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1C" w:rsidRPr="007A211C" w:rsidRDefault="007A211C" w:rsidP="007A211C">
      <w:pPr>
        <w:widowControl/>
        <w:shd w:val="clear" w:color="auto" w:fill="FAFAFA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0"/>
          <w:szCs w:val="20"/>
        </w:rPr>
        <w:drawing>
          <wp:inline distT="0" distB="0" distL="0" distR="0">
            <wp:extent cx="5253990" cy="7185660"/>
            <wp:effectExtent l="19050" t="0" r="3810" b="0"/>
            <wp:docPr id="1" name="图片 1" descr="https://mmbiz.qpic.cn/mmbiz_jpg/OX69UKZPdK0dliaicyj6BBdm4I28EhOgsat5vMib0lBKS344Jib88GGWKlMnibj5dOOHKWEVuwic5FusGQADgUb3V7sw/640?wx_fmt=jpeg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biz.qpic.cn/mmbiz_jpg/OX69UKZPdK0dliaicyj6BBdm4I28EhOgsat5vMib0lBKS344Jib88GGWKlMnibj5dOOHKWEVuwic5FusGQADgUb3V7sw/640?wx_fmt=jpeg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990" cy="718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11C" w:rsidRDefault="007A211C" w:rsidP="007A211C">
      <w:pPr>
        <w:widowControl/>
        <w:shd w:val="clear" w:color="auto" w:fill="FAFAFA"/>
        <w:spacing w:before="100" w:beforeAutospacing="1" w:after="100" w:afterAutospacing="1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</w:pPr>
    </w:p>
    <w:p w:rsidR="007A211C" w:rsidRDefault="007A211C" w:rsidP="007A211C">
      <w:pPr>
        <w:widowControl/>
        <w:shd w:val="clear" w:color="auto" w:fill="FAFAFA"/>
        <w:spacing w:before="100" w:beforeAutospacing="1" w:after="100" w:afterAutospacing="1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</w:pPr>
    </w:p>
    <w:p w:rsidR="007A211C" w:rsidRPr="007A211C" w:rsidRDefault="007A211C" w:rsidP="007A211C">
      <w:pPr>
        <w:widowControl/>
        <w:shd w:val="clear" w:color="auto" w:fill="FAFAFA"/>
        <w:spacing w:before="100" w:beforeAutospacing="1" w:after="100" w:afterAutospacing="1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</w:pPr>
      <w:r w:rsidRPr="007A211C">
        <w:rPr>
          <w:rFonts w:ascii="Microsoft YaHei UI" w:eastAsia="Microsoft YaHei UI" w:hAnsi="Microsoft YaHei UI" w:cs="宋体" w:hint="eastAsia"/>
          <w:b/>
          <w:bCs/>
          <w:color w:val="333333"/>
          <w:kern w:val="0"/>
          <w:sz w:val="20"/>
        </w:rPr>
        <w:lastRenderedPageBreak/>
        <w:t>第一步：登录手机银行首页，点击“</w:t>
      </w:r>
      <w:r w:rsidRPr="007A211C">
        <w:rPr>
          <w:rFonts w:ascii="Microsoft YaHei UI" w:eastAsia="Microsoft YaHei UI" w:hAnsi="Microsoft YaHei UI" w:cs="宋体" w:hint="eastAsia"/>
          <w:b/>
          <w:bCs/>
          <w:color w:val="F96E57"/>
          <w:kern w:val="0"/>
          <w:sz w:val="20"/>
        </w:rPr>
        <w:t>全部</w:t>
      </w:r>
      <w:r w:rsidRPr="007A211C">
        <w:rPr>
          <w:rFonts w:ascii="Microsoft YaHei UI" w:eastAsia="Microsoft YaHei UI" w:hAnsi="Microsoft YaHei UI" w:cs="宋体" w:hint="eastAsia"/>
          <w:b/>
          <w:bCs/>
          <w:color w:val="333333"/>
          <w:kern w:val="0"/>
          <w:sz w:val="20"/>
        </w:rPr>
        <w:t>”按钮</w:t>
      </w:r>
    </w:p>
    <w:p w:rsidR="007A211C" w:rsidRPr="007A211C" w:rsidRDefault="007A211C" w:rsidP="007A211C">
      <w:pPr>
        <w:widowControl/>
        <w:shd w:val="clear" w:color="auto" w:fill="FAFAFA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0"/>
          <w:szCs w:val="20"/>
        </w:rPr>
        <w:drawing>
          <wp:inline distT="0" distB="0" distL="0" distR="0">
            <wp:extent cx="5215890" cy="7208520"/>
            <wp:effectExtent l="19050" t="0" r="3810" b="0"/>
            <wp:docPr id="2" name="图片 2" descr="https://mmbiz.qpic.cn/mmbiz_png/OX69UKZPdK0dliaicyj6BBdm4I28EhOgsaHEdUlrpBCaoDWjZ0AViaGQGW2KQIs030n0BJbhGWNV9zESW1T6yYFrA/640?wx_fmt=png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biz.qpic.cn/mmbiz_png/OX69UKZPdK0dliaicyj6BBdm4I28EhOgsaHEdUlrpBCaoDWjZ0AViaGQGW2KQIs030n0BJbhGWNV9zESW1T6yYFrA/640?wx_fmt=png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720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11C" w:rsidRPr="007A211C" w:rsidRDefault="007A211C" w:rsidP="007A211C">
      <w:pPr>
        <w:widowControl/>
        <w:shd w:val="clear" w:color="auto" w:fill="FAFAFA"/>
        <w:spacing w:before="100" w:beforeAutospacing="1" w:after="100" w:afterAutospacing="1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</w:pPr>
    </w:p>
    <w:p w:rsidR="007A211C" w:rsidRPr="007A211C" w:rsidRDefault="007A211C" w:rsidP="007A211C">
      <w:pPr>
        <w:widowControl/>
        <w:shd w:val="clear" w:color="auto" w:fill="FAFAFA"/>
        <w:spacing w:before="100" w:beforeAutospacing="1" w:after="100" w:afterAutospacing="1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</w:pPr>
      <w:r w:rsidRPr="007A211C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0"/>
        </w:rPr>
        <w:lastRenderedPageBreak/>
        <w:t>第二步：点击“</w:t>
      </w:r>
      <w:r w:rsidRPr="007A211C">
        <w:rPr>
          <w:rFonts w:ascii="Microsoft YaHei UI" w:eastAsia="Microsoft YaHei UI" w:hAnsi="Microsoft YaHei UI" w:cs="宋体" w:hint="eastAsia"/>
          <w:b/>
          <w:bCs/>
          <w:color w:val="F96E57"/>
          <w:spacing w:val="8"/>
          <w:kern w:val="0"/>
          <w:sz w:val="20"/>
        </w:rPr>
        <w:t>投资理财</w:t>
      </w:r>
      <w:r w:rsidRPr="007A211C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0"/>
        </w:rPr>
        <w:t>”栏目下的“</w:t>
      </w:r>
      <w:r w:rsidRPr="007A211C">
        <w:rPr>
          <w:rFonts w:ascii="Microsoft YaHei UI" w:eastAsia="Microsoft YaHei UI" w:hAnsi="Microsoft YaHei UI" w:cs="宋体" w:hint="eastAsia"/>
          <w:b/>
          <w:bCs/>
          <w:color w:val="F96E57"/>
          <w:spacing w:val="8"/>
          <w:kern w:val="0"/>
          <w:sz w:val="20"/>
        </w:rPr>
        <w:t>银证银期</w:t>
      </w:r>
      <w:r w:rsidRPr="007A211C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0"/>
        </w:rPr>
        <w:t>”</w:t>
      </w:r>
    </w:p>
    <w:p w:rsidR="007A211C" w:rsidRPr="007A211C" w:rsidRDefault="007A211C" w:rsidP="007A211C">
      <w:pPr>
        <w:widowControl/>
        <w:shd w:val="clear" w:color="auto" w:fill="FAFAFA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0"/>
          <w:szCs w:val="20"/>
        </w:rPr>
        <w:drawing>
          <wp:inline distT="0" distB="0" distL="0" distR="0">
            <wp:extent cx="5261610" cy="7315200"/>
            <wp:effectExtent l="19050" t="0" r="0" b="0"/>
            <wp:docPr id="3" name="图片 3" descr="https://mmbiz.qpic.cn/mmbiz_png/OX69UKZPdK0dliaicyj6BBdm4I28EhOgsa2wgJA9O1S0hqQFTTLGRowLurIbd4O0NXo531gNkd3xq1J1OFwSibiaHQ/640?wx_fmt=png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mbiz.qpic.cn/mmbiz_png/OX69UKZPdK0dliaicyj6BBdm4I28EhOgsa2wgJA9O1S0hqQFTTLGRowLurIbd4O0NXo531gNkd3xq1J1OFwSibiaHQ/640?wx_fmt=png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11C" w:rsidRPr="007A211C" w:rsidRDefault="007A211C" w:rsidP="007A211C">
      <w:pPr>
        <w:widowControl/>
        <w:shd w:val="clear" w:color="auto" w:fill="FAFAFA"/>
        <w:spacing w:before="100" w:beforeAutospacing="1" w:after="100" w:afterAutospacing="1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</w:pPr>
    </w:p>
    <w:p w:rsidR="007A211C" w:rsidRPr="007A211C" w:rsidRDefault="007A211C" w:rsidP="007A211C">
      <w:pPr>
        <w:widowControl/>
        <w:shd w:val="clear" w:color="auto" w:fill="FAFAFA"/>
        <w:spacing w:before="100" w:beforeAutospacing="1" w:after="100" w:afterAutospacing="1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</w:pPr>
      <w:r w:rsidRPr="007A211C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0"/>
        </w:rPr>
        <w:lastRenderedPageBreak/>
        <w:t>第三步：在“</w:t>
      </w:r>
      <w:r w:rsidRPr="007A211C">
        <w:rPr>
          <w:rFonts w:ascii="Microsoft YaHei UI" w:eastAsia="Microsoft YaHei UI" w:hAnsi="Microsoft YaHei UI" w:cs="宋体" w:hint="eastAsia"/>
          <w:b/>
          <w:bCs/>
          <w:color w:val="F96E57"/>
          <w:spacing w:val="8"/>
          <w:kern w:val="0"/>
          <w:sz w:val="20"/>
        </w:rPr>
        <w:t>银证银期</w:t>
      </w:r>
      <w:r w:rsidRPr="007A211C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0"/>
        </w:rPr>
        <w:t>”栏目下选择“</w:t>
      </w:r>
      <w:r w:rsidRPr="007A211C">
        <w:rPr>
          <w:rFonts w:ascii="Microsoft YaHei UI" w:eastAsia="Microsoft YaHei UI" w:hAnsi="Microsoft YaHei UI" w:cs="宋体" w:hint="eastAsia"/>
          <w:b/>
          <w:bCs/>
          <w:color w:val="F96E57"/>
          <w:spacing w:val="8"/>
          <w:kern w:val="0"/>
          <w:sz w:val="20"/>
        </w:rPr>
        <w:t>银期直通车</w:t>
      </w:r>
      <w:r w:rsidRPr="007A211C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0"/>
        </w:rPr>
        <w:t>”</w:t>
      </w:r>
    </w:p>
    <w:p w:rsidR="007A211C" w:rsidRPr="007A211C" w:rsidRDefault="007A211C" w:rsidP="007A211C">
      <w:pPr>
        <w:widowControl/>
        <w:shd w:val="clear" w:color="auto" w:fill="FAFAFA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0"/>
          <w:szCs w:val="20"/>
        </w:rPr>
        <w:drawing>
          <wp:inline distT="0" distB="0" distL="0" distR="0">
            <wp:extent cx="5261610" cy="7185660"/>
            <wp:effectExtent l="19050" t="0" r="0" b="0"/>
            <wp:docPr id="4" name="图片 4" descr="https://mmbiz.qpic.cn/mmbiz_png/OX69UKZPdK0dliaicyj6BBdm4I28EhOgsamPAoa5lDdQ7w0pibpWBQdy2UbToncg5cME1AniaNWtnHNgmnRgVOtOdA/640?wx_fmt=png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biz.qpic.cn/mmbiz_png/OX69UKZPdK0dliaicyj6BBdm4I28EhOgsamPAoa5lDdQ7w0pibpWBQdy2UbToncg5cME1AniaNWtnHNgmnRgVOtOdA/640?wx_fmt=png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718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11C" w:rsidRPr="007A211C" w:rsidRDefault="007A211C" w:rsidP="007A211C">
      <w:pPr>
        <w:widowControl/>
        <w:shd w:val="clear" w:color="auto" w:fill="FAFAFA"/>
        <w:spacing w:before="100" w:beforeAutospacing="1" w:after="100" w:afterAutospacing="1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</w:pPr>
    </w:p>
    <w:p w:rsidR="007A211C" w:rsidRPr="007A211C" w:rsidRDefault="007A211C" w:rsidP="007A211C">
      <w:pPr>
        <w:widowControl/>
        <w:shd w:val="clear" w:color="auto" w:fill="FAFAFA"/>
        <w:spacing w:before="100" w:beforeAutospacing="1" w:after="100" w:afterAutospacing="1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</w:pPr>
      <w:r w:rsidRPr="007A211C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0"/>
        </w:rPr>
        <w:lastRenderedPageBreak/>
        <w:t>第四步：选择“</w:t>
      </w:r>
      <w:r w:rsidRPr="007A211C">
        <w:rPr>
          <w:rFonts w:ascii="Microsoft YaHei UI" w:eastAsia="Microsoft YaHei UI" w:hAnsi="Microsoft YaHei UI" w:cs="宋体" w:hint="eastAsia"/>
          <w:b/>
          <w:bCs/>
          <w:color w:val="F96E57"/>
          <w:spacing w:val="8"/>
          <w:kern w:val="0"/>
          <w:sz w:val="20"/>
        </w:rPr>
        <w:t>签约管理</w:t>
      </w:r>
      <w:r w:rsidRPr="007A211C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0"/>
        </w:rPr>
        <w:t>”栏目下“</w:t>
      </w:r>
      <w:r w:rsidRPr="007A211C">
        <w:rPr>
          <w:rFonts w:ascii="Microsoft YaHei UI" w:eastAsia="Microsoft YaHei UI" w:hAnsi="Microsoft YaHei UI" w:cs="宋体" w:hint="eastAsia"/>
          <w:b/>
          <w:bCs/>
          <w:color w:val="F96E57"/>
          <w:spacing w:val="8"/>
          <w:kern w:val="0"/>
          <w:sz w:val="20"/>
        </w:rPr>
        <w:t>+签约期货公司</w:t>
      </w:r>
      <w:r w:rsidRPr="007A211C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0"/>
        </w:rPr>
        <w:t>”</w:t>
      </w:r>
    </w:p>
    <w:p w:rsidR="007A211C" w:rsidRPr="007A211C" w:rsidRDefault="007A211C" w:rsidP="007A211C">
      <w:pPr>
        <w:widowControl/>
        <w:shd w:val="clear" w:color="auto" w:fill="FAFAFA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0"/>
          <w:szCs w:val="20"/>
        </w:rPr>
        <w:drawing>
          <wp:inline distT="0" distB="0" distL="0" distR="0">
            <wp:extent cx="5276850" cy="7551420"/>
            <wp:effectExtent l="19050" t="0" r="0" b="0"/>
            <wp:docPr id="5" name="图片 5" descr="https://mmbiz.qpic.cn/mmbiz_png/OX69UKZPdK0dliaicyj6BBdm4I28EhOgsaAFuFMNVv8EMKUaYAlxLLicBrnO5P4BhUp9hNkkrf2g9VAibZKAz5zFkA/640?wx_fmt=png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mbiz.qpic.cn/mmbiz_png/OX69UKZPdK0dliaicyj6BBdm4I28EhOgsaAFuFMNVv8EMKUaYAlxLLicBrnO5P4BhUp9hNkkrf2g9VAibZKAz5zFkA/640?wx_fmt=png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1395" cy="7557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11C" w:rsidRPr="007A211C" w:rsidRDefault="007A211C" w:rsidP="007A211C">
      <w:pPr>
        <w:widowControl/>
        <w:shd w:val="clear" w:color="auto" w:fill="FAFAFA"/>
        <w:spacing w:before="100" w:beforeAutospacing="1" w:after="100" w:afterAutospacing="1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</w:pPr>
    </w:p>
    <w:p w:rsidR="007A211C" w:rsidRPr="007A211C" w:rsidRDefault="007A211C" w:rsidP="007A211C">
      <w:pPr>
        <w:widowControl/>
        <w:shd w:val="clear" w:color="auto" w:fill="FAFAFA"/>
        <w:spacing w:before="100" w:beforeAutospacing="1" w:after="100" w:afterAutospacing="1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</w:pPr>
      <w:r w:rsidRPr="007A211C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0"/>
        </w:rPr>
        <w:lastRenderedPageBreak/>
        <w:t>第五步：期货公司选择“</w:t>
      </w:r>
      <w:r w:rsidRPr="007A211C">
        <w:rPr>
          <w:rFonts w:ascii="Microsoft YaHei UI" w:eastAsia="Microsoft YaHei UI" w:hAnsi="Microsoft YaHei UI" w:cs="宋体" w:hint="eastAsia"/>
          <w:b/>
          <w:bCs/>
          <w:color w:val="F96E57"/>
          <w:spacing w:val="8"/>
          <w:kern w:val="0"/>
          <w:sz w:val="20"/>
        </w:rPr>
        <w:t>中信建投期货</w:t>
      </w:r>
      <w:r w:rsidRPr="007A211C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0"/>
        </w:rPr>
        <w:t>”，输入在我公司的“</w:t>
      </w:r>
      <w:r w:rsidRPr="007A211C">
        <w:rPr>
          <w:rFonts w:ascii="Microsoft YaHei UI" w:eastAsia="Microsoft YaHei UI" w:hAnsi="Microsoft YaHei UI" w:cs="宋体" w:hint="eastAsia"/>
          <w:b/>
          <w:bCs/>
          <w:color w:val="F96E57"/>
          <w:spacing w:val="8"/>
          <w:kern w:val="0"/>
          <w:sz w:val="20"/>
        </w:rPr>
        <w:t>资金账号</w:t>
      </w:r>
      <w:r w:rsidRPr="007A211C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0"/>
        </w:rPr>
        <w:t>”</w:t>
      </w:r>
    </w:p>
    <w:p w:rsidR="007A211C" w:rsidRPr="007A211C" w:rsidRDefault="007A211C" w:rsidP="007A211C">
      <w:pPr>
        <w:widowControl/>
        <w:shd w:val="clear" w:color="auto" w:fill="FAFAFA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</w:pPr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0"/>
          <w:szCs w:val="20"/>
        </w:rPr>
        <w:drawing>
          <wp:inline distT="0" distB="0" distL="0" distR="0">
            <wp:extent cx="5276850" cy="7292340"/>
            <wp:effectExtent l="19050" t="0" r="0" b="0"/>
            <wp:docPr id="6" name="图片 6" descr="https://mmbiz.qpic.cn/mmbiz_png/OX69UKZPdK0dliaicyj6BBdm4I28EhOgsaeiaaFVAMFjDG8ZCxXypAIqRkcSpuUcRRor9mWwiaicuUiagnx9bmL3nCqw/640?wx_fmt=png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mbiz.qpic.cn/mmbiz_png/OX69UKZPdK0dliaicyj6BBdm4I28EhOgsaeiaaFVAMFjDG8ZCxXypAIqRkcSpuUcRRor9mWwiaicuUiagnx9bmL3nCqw/640?wx_fmt=png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29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11C" w:rsidRDefault="007A211C" w:rsidP="007A211C">
      <w:pPr>
        <w:widowControl/>
        <w:shd w:val="clear" w:color="auto" w:fill="FAFAFA"/>
        <w:spacing w:before="100" w:beforeAutospacing="1" w:after="100" w:afterAutospacing="1"/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0"/>
        </w:rPr>
      </w:pPr>
    </w:p>
    <w:p w:rsidR="007A211C" w:rsidRPr="007A211C" w:rsidRDefault="007A211C" w:rsidP="007A211C">
      <w:pPr>
        <w:widowControl/>
        <w:shd w:val="clear" w:color="auto" w:fill="FAFAFA"/>
        <w:spacing w:before="100" w:beforeAutospacing="1" w:after="100" w:afterAutospacing="1"/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20"/>
          <w:szCs w:val="20"/>
        </w:rPr>
      </w:pPr>
      <w:r w:rsidRPr="007A211C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0"/>
        </w:rPr>
        <w:lastRenderedPageBreak/>
        <w:t>第六步：输入您的“</w:t>
      </w:r>
      <w:r w:rsidRPr="007A211C">
        <w:rPr>
          <w:rFonts w:ascii="Microsoft YaHei UI" w:eastAsia="Microsoft YaHei UI" w:hAnsi="Microsoft YaHei UI" w:cs="宋体" w:hint="eastAsia"/>
          <w:b/>
          <w:bCs/>
          <w:color w:val="F96E57"/>
          <w:spacing w:val="8"/>
          <w:kern w:val="0"/>
          <w:sz w:val="20"/>
        </w:rPr>
        <w:t>资金密码</w:t>
      </w:r>
      <w:r w:rsidRPr="007A211C">
        <w:rPr>
          <w:rFonts w:ascii="Microsoft YaHei UI" w:eastAsia="Microsoft YaHei UI" w:hAnsi="Microsoft YaHei UI" w:cs="宋体" w:hint="eastAsia"/>
          <w:b/>
          <w:bCs/>
          <w:color w:val="333333"/>
          <w:spacing w:val="8"/>
          <w:kern w:val="0"/>
          <w:sz w:val="20"/>
        </w:rPr>
        <w:t>”，点击确认，完成签约</w:t>
      </w:r>
    </w:p>
    <w:p w:rsidR="000B5639" w:rsidRDefault="007A211C" w:rsidP="007A211C">
      <w:r>
        <w:rPr>
          <w:rFonts w:ascii="Microsoft YaHei UI" w:eastAsia="Microsoft YaHei UI" w:hAnsi="Microsoft YaHei UI" w:cs="宋体"/>
          <w:noProof/>
          <w:color w:val="333333"/>
          <w:spacing w:val="8"/>
          <w:kern w:val="0"/>
          <w:sz w:val="20"/>
          <w:szCs w:val="20"/>
        </w:rPr>
        <w:drawing>
          <wp:inline distT="0" distB="0" distL="0" distR="0">
            <wp:extent cx="5254056" cy="7795260"/>
            <wp:effectExtent l="19050" t="0" r="3744" b="0"/>
            <wp:docPr id="7" name="图片 7" descr="https://mmbiz.qpic.cn/mmbiz_png/OX69UKZPdK0dliaicyj6BBdm4I28EhOgsaicTpEuojEDZSmUH7LPcGNQXrPuNgYyRUb0XDKZqEX7cLAPSaPuuyadA/640?wx_fmt=png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mbiz.qpic.cn/mmbiz_png/OX69UKZPdK0dliaicyj6BBdm4I28EhOgsaicTpEuojEDZSmUH7LPcGNQXrPuNgYyRUb0XDKZqEX7cLAPSaPuuyadA/640?wx_fmt=png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555" cy="7801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5639" w:rsidSect="000B5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211C"/>
    <w:rsid w:val="000B5639"/>
    <w:rsid w:val="00440989"/>
    <w:rsid w:val="007A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21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A211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7A211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A21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25</Words>
  <Characters>148</Characters>
  <Application>Microsoft Office Word</Application>
  <DocSecurity>0</DocSecurity>
  <Lines>1</Lines>
  <Paragraphs>1</Paragraphs>
  <ScaleCrop>false</ScaleCrop>
  <Company>Lenovo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liyl</dc:creator>
  <cp:lastModifiedBy>liyl</cp:lastModifiedBy>
  <cp:revision>1</cp:revision>
  <dcterms:created xsi:type="dcterms:W3CDTF">2019-01-16T02:29:00Z</dcterms:created>
  <dcterms:modified xsi:type="dcterms:W3CDTF">2019-01-16T02:36:00Z</dcterms:modified>
</cp:coreProperties>
</file>