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BFF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广期所公告〔2026〕6</w:t>
      </w: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0号附件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：</w:t>
      </w:r>
    </w:p>
    <w:p w14:paraId="47002DF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cs="Times New Roman" w:eastAsiaTheme="majorEastAsia"/>
          <w:b/>
          <w:bCs/>
          <w:kern w:val="2"/>
          <w:sz w:val="44"/>
          <w:szCs w:val="44"/>
          <w:lang w:val="en-US" w:eastAsia="zh-CN" w:bidi="ar-SA"/>
        </w:rPr>
      </w:pPr>
    </w:p>
    <w:p w14:paraId="7D35D7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多晶硅期货PS2710合约、碳酸锂期货LC2710合约交易手续费标准一览表</w:t>
      </w:r>
    </w:p>
    <w:p w14:paraId="0E1BB17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44"/>
          <w:szCs w:val="44"/>
          <w:lang w:val="en-US" w:eastAsia="zh-CN" w:bidi="ar-SA"/>
        </w:rPr>
      </w:pPr>
    </w:p>
    <w:tbl>
      <w:tblPr>
        <w:tblStyle w:val="7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9"/>
        <w:gridCol w:w="1916"/>
        <w:gridCol w:w="3224"/>
        <w:gridCol w:w="2114"/>
      </w:tblGrid>
      <w:tr w14:paraId="11F2F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7EF09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9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合约</w:t>
            </w:r>
          </w:p>
        </w:tc>
        <w:tc>
          <w:tcPr>
            <w:tcW w:w="1403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9924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9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9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交易手续费</w:t>
            </w:r>
            <w:r>
              <w:rPr>
                <w:rStyle w:val="9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</w:p>
        </w:tc>
        <w:tc>
          <w:tcPr>
            <w:tcW w:w="1262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B4D9F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9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日内平今仓交易手续费</w:t>
            </w:r>
          </w:p>
        </w:tc>
        <w:tc>
          <w:tcPr>
            <w:tcW w:w="1496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9BC49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9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9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套期保值</w:t>
            </w:r>
          </w:p>
          <w:p w14:paraId="7884393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9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交易手续费</w:t>
            </w:r>
          </w:p>
        </w:tc>
      </w:tr>
      <w:tr w14:paraId="25936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8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A0183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PS2710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1EC1E7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2B20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2.5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A26C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0.5</w:t>
            </w:r>
          </w:p>
        </w:tc>
      </w:tr>
      <w:tr w14:paraId="4E61B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8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13ECF8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LC2710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BCBC3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927C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4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8FDC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</w:tbl>
    <w:p w14:paraId="2B6AC47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说明：手续费为成交金额的万分之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</w:p>
    <w:p w14:paraId="5980835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2A36E3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1CF9A8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AEA3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44AE5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44AE5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C4960"/>
    <w:rsid w:val="0CDF48AA"/>
    <w:rsid w:val="165F2BF8"/>
    <w:rsid w:val="26DC08B6"/>
    <w:rsid w:val="27EA77E3"/>
    <w:rsid w:val="293F0B3B"/>
    <w:rsid w:val="2EF82E6E"/>
    <w:rsid w:val="350D389C"/>
    <w:rsid w:val="37FF865D"/>
    <w:rsid w:val="3E047CA2"/>
    <w:rsid w:val="3FFD6FCE"/>
    <w:rsid w:val="4FFFABAC"/>
    <w:rsid w:val="54F46D90"/>
    <w:rsid w:val="57FFFE80"/>
    <w:rsid w:val="5F5F62B0"/>
    <w:rsid w:val="66D2A6A7"/>
    <w:rsid w:val="66EBB53F"/>
    <w:rsid w:val="68D76618"/>
    <w:rsid w:val="6AE35857"/>
    <w:rsid w:val="6BFF4E75"/>
    <w:rsid w:val="6F3FA40A"/>
    <w:rsid w:val="71AB24AE"/>
    <w:rsid w:val="72505BB9"/>
    <w:rsid w:val="73AE91B1"/>
    <w:rsid w:val="795C4960"/>
    <w:rsid w:val="7BB72362"/>
    <w:rsid w:val="7C9F7250"/>
    <w:rsid w:val="7DFE4559"/>
    <w:rsid w:val="7F3A2B28"/>
    <w:rsid w:val="7F7FA15B"/>
    <w:rsid w:val="7F9BCF3B"/>
    <w:rsid w:val="7FFF7E75"/>
    <w:rsid w:val="B6ABCE72"/>
    <w:rsid w:val="BBE7AE2A"/>
    <w:rsid w:val="BFFF4293"/>
    <w:rsid w:val="DB3FA17D"/>
    <w:rsid w:val="E9FE4842"/>
    <w:rsid w:val="EBC4928F"/>
    <w:rsid w:val="EF8A8928"/>
    <w:rsid w:val="F5FF4371"/>
    <w:rsid w:val="F6EF159F"/>
    <w:rsid w:val="FA759B2E"/>
    <w:rsid w:val="FAB55837"/>
    <w:rsid w:val="FBCF214D"/>
    <w:rsid w:val="FFDF10D1"/>
    <w:rsid w:val="FFE91731"/>
    <w:rsid w:val="FFFFA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2025-03-09T18:39:00Z</dcterms:created>
  <dc:creator>xieyr</dc:creator>
  <cp:lastModifiedBy>linjx</cp:lastModifiedBy>
  <cp:lastPrinted>2026-07-14T14:16:00Z</cp:lastPrinted>
  <dcterms:modified xsi:type="dcterms:W3CDTF">2026-10-19T15:34:27Z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82E0FC671F275984E46ED56A3D8BB9CE</vt:lpwstr>
  </property>
</Properties>
</file>