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A07" w:rsidRDefault="00B72EE5">
      <w:pPr>
        <w:jc w:val="center"/>
      </w:pPr>
      <w:r>
        <w:rPr>
          <w:rFonts w:ascii="微软雅黑" w:eastAsia="微软雅黑" w:hAnsi="微软雅黑"/>
          <w:sz w:val="28"/>
        </w:rPr>
        <w:t>期货交易管理条例</w:t>
      </w:r>
      <w:r>
        <w:rPr>
          <w:rFonts w:ascii="微软雅黑" w:eastAsia="微软雅黑" w:hAnsi="微软雅黑"/>
          <w:sz w:val="28"/>
        </w:rPr>
        <w:cr/>
      </w:r>
    </w:p>
    <w:p w:rsidR="00E14A07" w:rsidRPr="00F3337B" w:rsidRDefault="00B72EE5">
      <w:pPr>
        <w:pStyle w:val="1"/>
        <w:rPr>
          <w:b/>
        </w:rPr>
      </w:pPr>
      <w:r w:rsidRPr="00F3337B">
        <w:rPr>
          <w:rFonts w:ascii="微软雅黑" w:eastAsia="微软雅黑" w:hAnsi="微软雅黑"/>
          <w:b/>
          <w:sz w:val="24"/>
        </w:rPr>
        <w:t>第一章</w:t>
      </w:r>
      <w:r w:rsidRPr="00F3337B">
        <w:rPr>
          <w:rFonts w:ascii="微软雅黑" w:eastAsia="微软雅黑" w:hAnsi="微软雅黑"/>
          <w:b/>
          <w:sz w:val="24"/>
        </w:rPr>
        <w:t xml:space="preserve">  </w:t>
      </w:r>
      <w:r w:rsidRPr="00F3337B">
        <w:rPr>
          <w:rFonts w:ascii="微软雅黑" w:eastAsia="微软雅黑" w:hAnsi="微软雅黑"/>
          <w:b/>
          <w:sz w:val="24"/>
        </w:rPr>
        <w:t xml:space="preserve">　总则</w:t>
      </w:r>
      <w:r w:rsidRPr="00F3337B">
        <w:rPr>
          <w:rFonts w:ascii="微软雅黑" w:eastAsia="微软雅黑" w:hAnsi="微软雅黑"/>
          <w:b/>
          <w:sz w:val="24"/>
        </w:rPr>
        <w:cr/>
      </w:r>
    </w:p>
    <w:p w:rsidR="00E14A07" w:rsidRDefault="00B72EE5">
      <w:r>
        <w:rPr>
          <w:rFonts w:ascii="微软雅黑" w:eastAsia="微软雅黑" w:hAnsi="微软雅黑"/>
          <w:sz w:val="24"/>
        </w:rPr>
        <w:t>第一条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为了规范期货交易行为，加强对期货交易的监督管理，维护期货市场秩序，防范风险，保护期货交易各方的合法权益和社会公共利益，促进期货市场积极稳妥发展，制定本条例。</w:t>
      </w:r>
      <w:r>
        <w:rPr>
          <w:rFonts w:ascii="微软雅黑" w:eastAsia="微软雅黑" w:hAnsi="微软雅黑"/>
          <w:sz w:val="24"/>
        </w:rPr>
        <w:cr/>
      </w:r>
    </w:p>
    <w:p w:rsidR="00E14A07" w:rsidRDefault="00B72EE5">
      <w:r>
        <w:rPr>
          <w:rFonts w:ascii="微软雅黑" w:eastAsia="微软雅黑" w:hAnsi="微软雅黑"/>
          <w:sz w:val="24"/>
        </w:rPr>
        <w:t>第二条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任何单位和个人从事期货交易及其相关活动，应当遵守本条例。</w:t>
      </w:r>
      <w:r>
        <w:rPr>
          <w:rFonts w:ascii="微软雅黑" w:eastAsia="微软雅黑" w:hAnsi="微软雅黑"/>
          <w:sz w:val="24"/>
        </w:rPr>
        <w:cr/>
      </w:r>
    </w:p>
    <w:p w:rsidR="00E14A07" w:rsidRDefault="00B72EE5">
      <w:r>
        <w:rPr>
          <w:rFonts w:ascii="微软雅黑" w:eastAsia="微软雅黑" w:hAnsi="微软雅黑"/>
          <w:sz w:val="24"/>
        </w:rPr>
        <w:t>本条例所称期货交易，是指采用公开的集中交易方式或者国务院期货监督管理机构批准的其他方式进行的以期货合约或者期权合约为交易标的的交易活动。</w:t>
      </w:r>
      <w:r>
        <w:rPr>
          <w:rFonts w:ascii="微软雅黑" w:eastAsia="微软雅黑" w:hAnsi="微软雅黑"/>
          <w:sz w:val="24"/>
        </w:rPr>
        <w:cr/>
      </w:r>
    </w:p>
    <w:p w:rsidR="00E14A07" w:rsidRDefault="00B72EE5">
      <w:r>
        <w:rPr>
          <w:rFonts w:ascii="微软雅黑" w:eastAsia="微软雅黑" w:hAnsi="微软雅黑"/>
          <w:sz w:val="24"/>
        </w:rPr>
        <w:t>本条例所称期货合约，是指期货交易场所统一制定的、规定在将来某一特定的时间和地点交割一定数量标的物的标准化合约。期货合约包括商品期货合约和金融期货合约及其他期货合约。</w:t>
      </w:r>
      <w:r>
        <w:rPr>
          <w:rFonts w:ascii="微软雅黑" w:eastAsia="微软雅黑" w:hAnsi="微软雅黑"/>
          <w:sz w:val="24"/>
        </w:rPr>
        <w:cr/>
      </w:r>
    </w:p>
    <w:p w:rsidR="00E14A07" w:rsidRDefault="00B72EE5">
      <w:r>
        <w:rPr>
          <w:rFonts w:ascii="微软雅黑" w:eastAsia="微软雅黑" w:hAnsi="微软雅黑"/>
          <w:sz w:val="24"/>
        </w:rPr>
        <w:t>本条例所称期权合约，是指期货交易场所统一制定的、规定买方有权在将来某一时间以特定价格买入或者卖出约定标的物（包括期货合约）的标准化合约。</w:t>
      </w:r>
      <w:r>
        <w:rPr>
          <w:rFonts w:ascii="微软雅黑" w:eastAsia="微软雅黑" w:hAnsi="微软雅黑"/>
          <w:sz w:val="24"/>
        </w:rPr>
        <w:cr/>
      </w:r>
    </w:p>
    <w:p w:rsidR="00E14A07" w:rsidRDefault="00B72EE5">
      <w:r>
        <w:rPr>
          <w:rFonts w:ascii="微软雅黑" w:eastAsia="微软雅黑" w:hAnsi="微软雅黑"/>
          <w:sz w:val="24"/>
        </w:rPr>
        <w:t>第三条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从事期货交易活动，应当遵循公开、公平、公正和诚实信用的原则。禁止欺诈、内幕交易和操纵期货交易价格等违法行为。</w:t>
      </w:r>
      <w:r>
        <w:rPr>
          <w:rFonts w:ascii="微软雅黑" w:eastAsia="微软雅黑" w:hAnsi="微软雅黑"/>
          <w:sz w:val="24"/>
        </w:rPr>
        <w:cr/>
      </w:r>
    </w:p>
    <w:p w:rsidR="00E14A07" w:rsidRDefault="00B72EE5">
      <w:r>
        <w:rPr>
          <w:rFonts w:ascii="微软雅黑" w:eastAsia="微软雅黑" w:hAnsi="微软雅黑"/>
          <w:sz w:val="24"/>
        </w:rPr>
        <w:t>第四条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期货交易应当在依照本条例第六条第一款规定设立的期货交易所、国务院</w:t>
      </w:r>
      <w:r>
        <w:rPr>
          <w:rFonts w:ascii="微软雅黑" w:eastAsia="微软雅黑" w:hAnsi="微软雅黑"/>
          <w:sz w:val="24"/>
        </w:rPr>
        <w:t>批准的或者国务院期货监督管理机构批准的其他期货交易场所进行。</w:t>
      </w:r>
      <w:r>
        <w:rPr>
          <w:rFonts w:ascii="微软雅黑" w:eastAsia="微软雅黑" w:hAnsi="微软雅黑"/>
          <w:sz w:val="24"/>
        </w:rPr>
        <w:cr/>
      </w:r>
    </w:p>
    <w:p w:rsidR="00E14A07" w:rsidRDefault="00B72EE5">
      <w:r>
        <w:rPr>
          <w:rFonts w:ascii="微软雅黑" w:eastAsia="微软雅黑" w:hAnsi="微软雅黑"/>
          <w:sz w:val="24"/>
        </w:rPr>
        <w:t>禁止在前款规定的期货交易场所之外进行期货交易。</w:t>
      </w:r>
      <w:r>
        <w:rPr>
          <w:rFonts w:ascii="微软雅黑" w:eastAsia="微软雅黑" w:hAnsi="微软雅黑"/>
          <w:sz w:val="24"/>
        </w:rPr>
        <w:cr/>
      </w:r>
    </w:p>
    <w:p w:rsidR="00E14A07" w:rsidRDefault="00B72EE5">
      <w:r>
        <w:rPr>
          <w:rFonts w:ascii="微软雅黑" w:eastAsia="微软雅黑" w:hAnsi="微软雅黑"/>
          <w:sz w:val="24"/>
        </w:rPr>
        <w:lastRenderedPageBreak/>
        <w:t>第五条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国务院期货监督管理机构对期货市场实行集中统一的监督管理。</w:t>
      </w:r>
      <w:r>
        <w:rPr>
          <w:rFonts w:ascii="微软雅黑" w:eastAsia="微软雅黑" w:hAnsi="微软雅黑"/>
          <w:sz w:val="24"/>
        </w:rPr>
        <w:cr/>
      </w:r>
    </w:p>
    <w:p w:rsidR="00E14A07" w:rsidRPr="00F3337B" w:rsidRDefault="00B72EE5">
      <w:pPr>
        <w:rPr>
          <w:b/>
        </w:rPr>
      </w:pPr>
      <w:r>
        <w:rPr>
          <w:rFonts w:ascii="微软雅黑" w:eastAsia="微软雅黑" w:hAnsi="微软雅黑"/>
          <w:sz w:val="24"/>
        </w:rPr>
        <w:t>国务院期货监督管理机构派出机构依照本条例的有关规定和国务院期货监督管理机构的授权，履行监督管理职责。</w:t>
      </w:r>
      <w:r>
        <w:rPr>
          <w:rFonts w:ascii="微软雅黑" w:eastAsia="微软雅黑" w:hAnsi="微软雅黑"/>
          <w:sz w:val="24"/>
        </w:rPr>
        <w:cr/>
      </w:r>
    </w:p>
    <w:p w:rsidR="00E14A07" w:rsidRDefault="00B72EE5">
      <w:pPr>
        <w:pStyle w:val="1"/>
      </w:pPr>
      <w:r w:rsidRPr="00F3337B">
        <w:rPr>
          <w:rFonts w:ascii="微软雅黑" w:eastAsia="微软雅黑" w:hAnsi="微软雅黑"/>
          <w:b/>
          <w:sz w:val="24"/>
        </w:rPr>
        <w:t>第二章</w:t>
      </w:r>
      <w:r w:rsidRPr="00F3337B">
        <w:rPr>
          <w:rFonts w:ascii="微软雅黑" w:eastAsia="微软雅黑" w:hAnsi="微软雅黑"/>
          <w:b/>
          <w:sz w:val="24"/>
        </w:rPr>
        <w:t xml:space="preserve">  </w:t>
      </w:r>
      <w:r w:rsidRPr="00F3337B">
        <w:rPr>
          <w:rFonts w:ascii="微软雅黑" w:eastAsia="微软雅黑" w:hAnsi="微软雅黑"/>
          <w:b/>
          <w:sz w:val="24"/>
        </w:rPr>
        <w:t xml:space="preserve">　期货交易所</w:t>
      </w:r>
      <w:r>
        <w:rPr>
          <w:rFonts w:ascii="微软雅黑" w:eastAsia="微软雅黑" w:hAnsi="微软雅黑"/>
          <w:sz w:val="24"/>
        </w:rPr>
        <w:cr/>
      </w:r>
    </w:p>
    <w:p w:rsidR="00E14A07" w:rsidRDefault="00B72EE5">
      <w:r>
        <w:rPr>
          <w:rFonts w:ascii="微软雅黑" w:eastAsia="微软雅黑" w:hAnsi="微软雅黑"/>
          <w:sz w:val="24"/>
        </w:rPr>
        <w:t>第六条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设立期货交易所，由国务院期货监督管理机构审批。</w:t>
      </w:r>
      <w:r>
        <w:rPr>
          <w:rFonts w:ascii="微软雅黑" w:eastAsia="微软雅黑" w:hAnsi="微软雅黑"/>
          <w:sz w:val="24"/>
        </w:rPr>
        <w:cr/>
      </w:r>
    </w:p>
    <w:p w:rsidR="00E14A07" w:rsidRDefault="00B72EE5">
      <w:r>
        <w:rPr>
          <w:rFonts w:ascii="微软雅黑" w:eastAsia="微软雅黑" w:hAnsi="微软雅黑"/>
          <w:sz w:val="24"/>
        </w:rPr>
        <w:t>未经国务院批准或者国务院期货监督管理机构批准，任何单位或者个人不得设立期货交易场所或者以任何形式组织期货交易及其相关活动。</w:t>
      </w:r>
      <w:r>
        <w:rPr>
          <w:rFonts w:ascii="微软雅黑" w:eastAsia="微软雅黑" w:hAnsi="微软雅黑"/>
          <w:sz w:val="24"/>
        </w:rPr>
        <w:cr/>
      </w:r>
    </w:p>
    <w:p w:rsidR="00E14A07" w:rsidRDefault="00B72EE5">
      <w:r>
        <w:rPr>
          <w:rFonts w:ascii="微软雅黑" w:eastAsia="微软雅黑" w:hAnsi="微软雅黑"/>
          <w:sz w:val="24"/>
        </w:rPr>
        <w:t>第七</w:t>
      </w:r>
      <w:r>
        <w:rPr>
          <w:rFonts w:ascii="微软雅黑" w:eastAsia="微软雅黑" w:hAnsi="微软雅黑"/>
          <w:sz w:val="24"/>
        </w:rPr>
        <w:t>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期货交易所不以营利为目的，按照其章程的规定实行自律管理。期货交易所以其全部财产承担民事责任。期货交易所的负责人由国务院期货监督管理机构任免。</w:t>
      </w:r>
      <w:r>
        <w:rPr>
          <w:rFonts w:ascii="微软雅黑" w:eastAsia="微软雅黑" w:hAnsi="微软雅黑"/>
          <w:sz w:val="24"/>
        </w:rPr>
        <w:cr/>
      </w:r>
    </w:p>
    <w:p w:rsidR="00E14A07" w:rsidRDefault="00B72EE5">
      <w:r>
        <w:rPr>
          <w:rFonts w:ascii="微软雅黑" w:eastAsia="微软雅黑" w:hAnsi="微软雅黑"/>
          <w:sz w:val="24"/>
        </w:rPr>
        <w:t>期货交易所的管理办法由国务院期货监督管理机构制定。</w:t>
      </w:r>
      <w:r>
        <w:rPr>
          <w:rFonts w:ascii="微软雅黑" w:eastAsia="微软雅黑" w:hAnsi="微软雅黑"/>
          <w:sz w:val="24"/>
        </w:rPr>
        <w:cr/>
      </w:r>
    </w:p>
    <w:p w:rsidR="00E14A07" w:rsidRDefault="00B72EE5">
      <w:r>
        <w:rPr>
          <w:rFonts w:ascii="微软雅黑" w:eastAsia="微软雅黑" w:hAnsi="微软雅黑"/>
          <w:sz w:val="24"/>
        </w:rPr>
        <w:t>第八条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期货交易所会员应当是在中华人民共和国境内登记注册的企业法人或者其他经济组织。</w:t>
      </w:r>
      <w:r>
        <w:rPr>
          <w:rFonts w:ascii="微软雅黑" w:eastAsia="微软雅黑" w:hAnsi="微软雅黑"/>
          <w:sz w:val="24"/>
        </w:rPr>
        <w:cr/>
      </w:r>
    </w:p>
    <w:p w:rsidR="00E14A07" w:rsidRDefault="00B72EE5">
      <w:r>
        <w:rPr>
          <w:rFonts w:ascii="微软雅黑" w:eastAsia="微软雅黑" w:hAnsi="微软雅黑"/>
          <w:sz w:val="24"/>
        </w:rPr>
        <w:t>期货交易所可以实行会员分级结算制度。实行会员分级结算制度的期货交易所会员由结算会员和非结算会员组成。</w:t>
      </w:r>
      <w:r>
        <w:rPr>
          <w:rFonts w:ascii="微软雅黑" w:eastAsia="微软雅黑" w:hAnsi="微软雅黑"/>
          <w:sz w:val="24"/>
        </w:rPr>
        <w:cr/>
      </w:r>
    </w:p>
    <w:p w:rsidR="00E14A07" w:rsidRDefault="00B72EE5">
      <w:r>
        <w:rPr>
          <w:rFonts w:ascii="微软雅黑" w:eastAsia="微软雅黑" w:hAnsi="微软雅黑"/>
          <w:sz w:val="24"/>
        </w:rPr>
        <w:t>第九条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有《中华人民共和国公司法》第一百四十六条规定的情形或者下列情形之一的，不得担任期货交易所的负责人、财务会计人员：</w:t>
      </w:r>
      <w:r>
        <w:rPr>
          <w:rFonts w:ascii="微软雅黑" w:eastAsia="微软雅黑" w:hAnsi="微软雅黑"/>
          <w:sz w:val="24"/>
        </w:rPr>
        <w:cr/>
      </w:r>
    </w:p>
    <w:p w:rsidR="00E14A07" w:rsidRDefault="00B72EE5">
      <w:r>
        <w:rPr>
          <w:rFonts w:ascii="微软雅黑" w:eastAsia="微软雅黑" w:hAnsi="微软雅黑"/>
          <w:sz w:val="24"/>
        </w:rPr>
        <w:t xml:space="preserve">　　（一）因违法行为或者违纪行为被解除职务的期货交易所、证券交易所、证券</w:t>
      </w:r>
      <w:r>
        <w:rPr>
          <w:rFonts w:ascii="微软雅黑" w:eastAsia="微软雅黑" w:hAnsi="微软雅黑"/>
          <w:sz w:val="24"/>
        </w:rPr>
        <w:lastRenderedPageBreak/>
        <w:t>登记结算机构的负责人，或者期货公司、证券公司的董事、监事、高级管理人员，以及国务院期货监督管理机构规定的其他人员，自被解除职务之日起未逾</w:t>
      </w:r>
      <w:r>
        <w:rPr>
          <w:rFonts w:ascii="微软雅黑" w:eastAsia="微软雅黑" w:hAnsi="微软雅黑"/>
          <w:sz w:val="24"/>
        </w:rPr>
        <w:t>5</w:t>
      </w:r>
      <w:r>
        <w:rPr>
          <w:rFonts w:ascii="微软雅黑" w:eastAsia="微软雅黑" w:hAnsi="微软雅黑"/>
          <w:sz w:val="24"/>
        </w:rPr>
        <w:t>年；</w:t>
      </w:r>
      <w:r>
        <w:rPr>
          <w:rFonts w:ascii="微软雅黑" w:eastAsia="微软雅黑" w:hAnsi="微软雅黑"/>
          <w:sz w:val="24"/>
        </w:rPr>
        <w:cr/>
      </w:r>
    </w:p>
    <w:p w:rsidR="00E14A07" w:rsidRDefault="00B72EE5">
      <w:r>
        <w:rPr>
          <w:rFonts w:ascii="微软雅黑" w:eastAsia="微软雅黑" w:hAnsi="微软雅黑"/>
          <w:sz w:val="24"/>
        </w:rPr>
        <w:t xml:space="preserve">　　（二）因违法行为或者违纪行为被撤销资格的律师、注册会计师或者投资咨询机构、财务顾问机构、资信评级机构、资产评估机构、验证机构的专业人员，自被撤销资格之日起未逾</w:t>
      </w:r>
      <w:r>
        <w:rPr>
          <w:rFonts w:ascii="微软雅黑" w:eastAsia="微软雅黑" w:hAnsi="微软雅黑"/>
          <w:sz w:val="24"/>
        </w:rPr>
        <w:t>5</w:t>
      </w:r>
      <w:r>
        <w:rPr>
          <w:rFonts w:ascii="微软雅黑" w:eastAsia="微软雅黑" w:hAnsi="微软雅黑"/>
          <w:sz w:val="24"/>
        </w:rPr>
        <w:t>年。</w:t>
      </w:r>
      <w:r>
        <w:rPr>
          <w:rFonts w:ascii="微软雅黑" w:eastAsia="微软雅黑" w:hAnsi="微软雅黑"/>
          <w:sz w:val="24"/>
        </w:rPr>
        <w:cr/>
      </w:r>
    </w:p>
    <w:p w:rsidR="00E14A07" w:rsidRDefault="00B72EE5">
      <w:r>
        <w:rPr>
          <w:rFonts w:ascii="微软雅黑" w:eastAsia="微软雅黑" w:hAnsi="微软雅黑"/>
          <w:sz w:val="24"/>
        </w:rPr>
        <w:t>第十条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期货交易所应当依照本条例和国务院期货监督管理机构的规定，建立、健全各项规章制度，加强对交易活动的风险控制和对会员以及交易所工作人员的监督管理。期货交易所履行下列职责：</w:t>
      </w:r>
      <w:r>
        <w:rPr>
          <w:rFonts w:ascii="微软雅黑" w:eastAsia="微软雅黑" w:hAnsi="微软雅黑"/>
          <w:sz w:val="24"/>
        </w:rPr>
        <w:cr/>
      </w:r>
    </w:p>
    <w:p w:rsidR="00E14A07" w:rsidRDefault="00B72EE5">
      <w:r>
        <w:rPr>
          <w:rFonts w:ascii="微软雅黑" w:eastAsia="微软雅黑" w:hAnsi="微软雅黑"/>
          <w:sz w:val="24"/>
        </w:rPr>
        <w:t xml:space="preserve">　　（一）提供交易的场所、设施和服务；</w:t>
      </w:r>
      <w:r>
        <w:rPr>
          <w:rFonts w:ascii="微软雅黑" w:eastAsia="微软雅黑" w:hAnsi="微软雅黑"/>
          <w:sz w:val="24"/>
        </w:rPr>
        <w:cr/>
      </w:r>
    </w:p>
    <w:p w:rsidR="00E14A07" w:rsidRDefault="00B72EE5">
      <w:r>
        <w:rPr>
          <w:rFonts w:ascii="微软雅黑" w:eastAsia="微软雅黑" w:hAnsi="微软雅黑"/>
          <w:sz w:val="24"/>
        </w:rPr>
        <w:t xml:space="preserve">　　（二）设计合约，安排合约上市；</w:t>
      </w:r>
      <w:r>
        <w:rPr>
          <w:rFonts w:ascii="微软雅黑" w:eastAsia="微软雅黑" w:hAnsi="微软雅黑"/>
          <w:sz w:val="24"/>
        </w:rPr>
        <w:cr/>
      </w:r>
    </w:p>
    <w:p w:rsidR="00E14A07" w:rsidRDefault="00B72EE5">
      <w:r>
        <w:rPr>
          <w:rFonts w:ascii="微软雅黑" w:eastAsia="微软雅黑" w:hAnsi="微软雅黑"/>
          <w:sz w:val="24"/>
        </w:rPr>
        <w:t xml:space="preserve">　　（三）组织并监督交易、结算和交割；</w:t>
      </w:r>
      <w:r>
        <w:rPr>
          <w:rFonts w:ascii="微软雅黑" w:eastAsia="微软雅黑" w:hAnsi="微软雅黑"/>
          <w:sz w:val="24"/>
        </w:rPr>
        <w:cr/>
      </w:r>
    </w:p>
    <w:p w:rsidR="00E14A07" w:rsidRDefault="00B72EE5">
      <w:r>
        <w:rPr>
          <w:rFonts w:ascii="微软雅黑" w:eastAsia="微软雅黑" w:hAnsi="微软雅黑"/>
          <w:sz w:val="24"/>
        </w:rPr>
        <w:t xml:space="preserve">　　（四）为期货交易提供集中履约担保；</w:t>
      </w:r>
      <w:r>
        <w:rPr>
          <w:rFonts w:ascii="微软雅黑" w:eastAsia="微软雅黑" w:hAnsi="微软雅黑"/>
          <w:sz w:val="24"/>
        </w:rPr>
        <w:cr/>
      </w:r>
    </w:p>
    <w:p w:rsidR="00E14A07" w:rsidRDefault="00B72EE5">
      <w:r>
        <w:rPr>
          <w:rFonts w:ascii="微软雅黑" w:eastAsia="微软雅黑" w:hAnsi="微软雅黑"/>
          <w:sz w:val="24"/>
        </w:rPr>
        <w:t xml:space="preserve">　　（五）按照章程和交易规则对会员进行监督管理；</w:t>
      </w:r>
      <w:r>
        <w:rPr>
          <w:rFonts w:ascii="微软雅黑" w:eastAsia="微软雅黑" w:hAnsi="微软雅黑"/>
          <w:sz w:val="24"/>
        </w:rPr>
        <w:cr/>
      </w:r>
    </w:p>
    <w:p w:rsidR="00E14A07" w:rsidRDefault="00B72EE5">
      <w:r>
        <w:rPr>
          <w:rFonts w:ascii="微软雅黑" w:eastAsia="微软雅黑" w:hAnsi="微软雅黑"/>
          <w:sz w:val="24"/>
        </w:rPr>
        <w:t xml:space="preserve">　　（六）国务院期货监督管理机构规定的其他职责。</w:t>
      </w:r>
      <w:r>
        <w:rPr>
          <w:rFonts w:ascii="微软雅黑" w:eastAsia="微软雅黑" w:hAnsi="微软雅黑"/>
          <w:sz w:val="24"/>
        </w:rPr>
        <w:cr/>
      </w:r>
    </w:p>
    <w:p w:rsidR="00E14A07" w:rsidRDefault="00B72EE5">
      <w:r>
        <w:rPr>
          <w:rFonts w:ascii="微软雅黑" w:eastAsia="微软雅黑" w:hAnsi="微软雅黑"/>
          <w:sz w:val="24"/>
        </w:rPr>
        <w:t>期货交易所不得直接或者间接参与期货交易。未经国务院期货监督管理机构</w:t>
      </w:r>
      <w:r>
        <w:rPr>
          <w:rFonts w:ascii="微软雅黑" w:eastAsia="微软雅黑" w:hAnsi="微软雅黑"/>
          <w:sz w:val="24"/>
        </w:rPr>
        <w:t>审核并报国务院批准，期货交易所不得从事信托投资、股票投资、非自用不动产投资等与其职责无关的业务。</w:t>
      </w:r>
      <w:r>
        <w:rPr>
          <w:rFonts w:ascii="微软雅黑" w:eastAsia="微软雅黑" w:hAnsi="微软雅黑"/>
          <w:sz w:val="24"/>
        </w:rPr>
        <w:cr/>
      </w:r>
    </w:p>
    <w:p w:rsidR="00E14A07" w:rsidRDefault="00B72EE5">
      <w:r>
        <w:rPr>
          <w:rFonts w:ascii="微软雅黑" w:eastAsia="微软雅黑" w:hAnsi="微软雅黑"/>
          <w:sz w:val="24"/>
        </w:rPr>
        <w:t>第十一条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期货交易所应当按照国家有关规定建立、健全下列风险管理制度：</w:t>
      </w:r>
      <w:r>
        <w:rPr>
          <w:rFonts w:ascii="微软雅黑" w:eastAsia="微软雅黑" w:hAnsi="微软雅黑"/>
          <w:sz w:val="24"/>
        </w:rPr>
        <w:cr/>
      </w:r>
    </w:p>
    <w:p w:rsidR="00E14A07" w:rsidRDefault="00B72EE5">
      <w:r>
        <w:rPr>
          <w:rFonts w:ascii="微软雅黑" w:eastAsia="微软雅黑" w:hAnsi="微软雅黑"/>
          <w:sz w:val="24"/>
        </w:rPr>
        <w:t xml:space="preserve">　　（一）保证金制度；</w:t>
      </w:r>
      <w:r>
        <w:rPr>
          <w:rFonts w:ascii="微软雅黑" w:eastAsia="微软雅黑" w:hAnsi="微软雅黑"/>
          <w:sz w:val="24"/>
        </w:rPr>
        <w:cr/>
      </w:r>
    </w:p>
    <w:p w:rsidR="00E14A07" w:rsidRDefault="00B72EE5">
      <w:r>
        <w:rPr>
          <w:rFonts w:ascii="微软雅黑" w:eastAsia="微软雅黑" w:hAnsi="微软雅黑"/>
          <w:sz w:val="24"/>
        </w:rPr>
        <w:t xml:space="preserve">　　（二）当日无负债结算制度；</w:t>
      </w:r>
      <w:r>
        <w:rPr>
          <w:rFonts w:ascii="微软雅黑" w:eastAsia="微软雅黑" w:hAnsi="微软雅黑"/>
          <w:sz w:val="24"/>
        </w:rPr>
        <w:cr/>
      </w:r>
    </w:p>
    <w:p w:rsidR="00E14A07" w:rsidRDefault="00B72EE5">
      <w:r>
        <w:rPr>
          <w:rFonts w:ascii="微软雅黑" w:eastAsia="微软雅黑" w:hAnsi="微软雅黑"/>
          <w:sz w:val="24"/>
        </w:rPr>
        <w:lastRenderedPageBreak/>
        <w:t xml:space="preserve">　　（三）涨跌停板制度；</w:t>
      </w:r>
      <w:r>
        <w:rPr>
          <w:rFonts w:ascii="微软雅黑" w:eastAsia="微软雅黑" w:hAnsi="微软雅黑"/>
          <w:sz w:val="24"/>
        </w:rPr>
        <w:cr/>
      </w:r>
    </w:p>
    <w:p w:rsidR="00E14A07" w:rsidRDefault="00B72EE5">
      <w:r>
        <w:rPr>
          <w:rFonts w:ascii="微软雅黑" w:eastAsia="微软雅黑" w:hAnsi="微软雅黑"/>
          <w:sz w:val="24"/>
        </w:rPr>
        <w:t xml:space="preserve">　　（四）持仓限额和大户持仓报告制度；</w:t>
      </w:r>
      <w:r>
        <w:rPr>
          <w:rFonts w:ascii="微软雅黑" w:eastAsia="微软雅黑" w:hAnsi="微软雅黑"/>
          <w:sz w:val="24"/>
        </w:rPr>
        <w:cr/>
      </w:r>
    </w:p>
    <w:p w:rsidR="00E14A07" w:rsidRDefault="00B72EE5">
      <w:r>
        <w:rPr>
          <w:rFonts w:ascii="微软雅黑" w:eastAsia="微软雅黑" w:hAnsi="微软雅黑"/>
          <w:sz w:val="24"/>
        </w:rPr>
        <w:t xml:space="preserve">　　（五）风险准备金制度；</w:t>
      </w:r>
      <w:r>
        <w:rPr>
          <w:rFonts w:ascii="微软雅黑" w:eastAsia="微软雅黑" w:hAnsi="微软雅黑"/>
          <w:sz w:val="24"/>
        </w:rPr>
        <w:cr/>
      </w:r>
    </w:p>
    <w:p w:rsidR="00E14A07" w:rsidRDefault="00B72EE5">
      <w:r>
        <w:rPr>
          <w:rFonts w:ascii="微软雅黑" w:eastAsia="微软雅黑" w:hAnsi="微软雅黑"/>
          <w:sz w:val="24"/>
        </w:rPr>
        <w:t xml:space="preserve">　　（六）国务院期货监督管理机构规定的其他风险管理制度。</w:t>
      </w:r>
      <w:r>
        <w:rPr>
          <w:rFonts w:ascii="微软雅黑" w:eastAsia="微软雅黑" w:hAnsi="微软雅黑"/>
          <w:sz w:val="24"/>
        </w:rPr>
        <w:cr/>
      </w:r>
    </w:p>
    <w:p w:rsidR="00E14A07" w:rsidRDefault="00B72EE5">
      <w:r>
        <w:rPr>
          <w:rFonts w:ascii="微软雅黑" w:eastAsia="微软雅黑" w:hAnsi="微软雅黑"/>
          <w:sz w:val="24"/>
        </w:rPr>
        <w:t>实行会员分级结算制度的期货交易所，还应当建立、健全结算担保金制度。</w:t>
      </w:r>
      <w:r>
        <w:rPr>
          <w:rFonts w:ascii="微软雅黑" w:eastAsia="微软雅黑" w:hAnsi="微软雅黑"/>
          <w:sz w:val="24"/>
        </w:rPr>
        <w:cr/>
      </w:r>
    </w:p>
    <w:p w:rsidR="00E14A07" w:rsidRDefault="00B72EE5">
      <w:r>
        <w:rPr>
          <w:rFonts w:ascii="微软雅黑" w:eastAsia="微软雅黑" w:hAnsi="微软雅黑"/>
          <w:sz w:val="24"/>
        </w:rPr>
        <w:t>第十二条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当期货市场出现异常情况时，期货交易所可以按照其章程规定的权限和程序，决定采取下列紧急措施，并应当立即报告国务院期货监督管理机构：</w:t>
      </w:r>
      <w:r>
        <w:rPr>
          <w:rFonts w:ascii="微软雅黑" w:eastAsia="微软雅黑" w:hAnsi="微软雅黑"/>
          <w:sz w:val="24"/>
        </w:rPr>
        <w:cr/>
      </w:r>
    </w:p>
    <w:p w:rsidR="00E14A07" w:rsidRDefault="00B72EE5">
      <w:r>
        <w:rPr>
          <w:rFonts w:ascii="微软雅黑" w:eastAsia="微软雅黑" w:hAnsi="微软雅黑"/>
          <w:sz w:val="24"/>
        </w:rPr>
        <w:t xml:space="preserve">　　（一）提高保证金；</w:t>
      </w:r>
      <w:r>
        <w:rPr>
          <w:rFonts w:ascii="微软雅黑" w:eastAsia="微软雅黑" w:hAnsi="微软雅黑"/>
          <w:sz w:val="24"/>
        </w:rPr>
        <w:cr/>
      </w:r>
    </w:p>
    <w:p w:rsidR="00E14A07" w:rsidRDefault="00B72EE5">
      <w:r>
        <w:rPr>
          <w:rFonts w:ascii="微软雅黑" w:eastAsia="微软雅黑" w:hAnsi="微软雅黑"/>
          <w:sz w:val="24"/>
        </w:rPr>
        <w:t xml:space="preserve">　　（二）调整涨跌停板幅度；</w:t>
      </w:r>
      <w:r>
        <w:rPr>
          <w:rFonts w:ascii="微软雅黑" w:eastAsia="微软雅黑" w:hAnsi="微软雅黑"/>
          <w:sz w:val="24"/>
        </w:rPr>
        <w:cr/>
      </w:r>
    </w:p>
    <w:p w:rsidR="00E14A07" w:rsidRDefault="00B72EE5">
      <w:r>
        <w:rPr>
          <w:rFonts w:ascii="微软雅黑" w:eastAsia="微软雅黑" w:hAnsi="微软雅黑"/>
          <w:sz w:val="24"/>
        </w:rPr>
        <w:t xml:space="preserve">　　（三）限制会员或者客户的最大持仓量；</w:t>
      </w:r>
      <w:r>
        <w:rPr>
          <w:rFonts w:ascii="微软雅黑" w:eastAsia="微软雅黑" w:hAnsi="微软雅黑"/>
          <w:sz w:val="24"/>
        </w:rPr>
        <w:cr/>
      </w:r>
    </w:p>
    <w:p w:rsidR="00E14A07" w:rsidRDefault="00B72EE5">
      <w:r>
        <w:rPr>
          <w:rFonts w:ascii="微软雅黑" w:eastAsia="微软雅黑" w:hAnsi="微软雅黑"/>
          <w:sz w:val="24"/>
        </w:rPr>
        <w:t xml:space="preserve">　　（四）暂时停止交易；</w:t>
      </w:r>
      <w:r>
        <w:rPr>
          <w:rFonts w:ascii="微软雅黑" w:eastAsia="微软雅黑" w:hAnsi="微软雅黑"/>
          <w:sz w:val="24"/>
        </w:rPr>
        <w:cr/>
      </w:r>
    </w:p>
    <w:p w:rsidR="00E14A07" w:rsidRDefault="00B72EE5">
      <w:r>
        <w:rPr>
          <w:rFonts w:ascii="微软雅黑" w:eastAsia="微软雅黑" w:hAnsi="微软雅黑"/>
          <w:sz w:val="24"/>
        </w:rPr>
        <w:t xml:space="preserve">　　（五）采取其他紧急措施。</w:t>
      </w:r>
      <w:r>
        <w:rPr>
          <w:rFonts w:ascii="微软雅黑" w:eastAsia="微软雅黑" w:hAnsi="微软雅黑"/>
          <w:sz w:val="24"/>
        </w:rPr>
        <w:cr/>
      </w:r>
    </w:p>
    <w:p w:rsidR="00E14A07" w:rsidRDefault="00B72EE5">
      <w:r>
        <w:rPr>
          <w:rFonts w:ascii="微软雅黑" w:eastAsia="微软雅黑" w:hAnsi="微软雅黑"/>
          <w:sz w:val="24"/>
        </w:rPr>
        <w:t>前款所称异常情况，是指在交易中发生操纵期货交易价格的行为或者发生不可抗拒的突发事件以及国务院期货监督管理机构规定的其他情形。</w:t>
      </w:r>
      <w:r>
        <w:rPr>
          <w:rFonts w:ascii="微软雅黑" w:eastAsia="微软雅黑" w:hAnsi="微软雅黑"/>
          <w:sz w:val="24"/>
        </w:rPr>
        <w:cr/>
      </w:r>
    </w:p>
    <w:p w:rsidR="00E14A07" w:rsidRDefault="00B72EE5">
      <w:r>
        <w:rPr>
          <w:rFonts w:ascii="微软雅黑" w:eastAsia="微软雅黑" w:hAnsi="微软雅黑"/>
          <w:sz w:val="24"/>
        </w:rPr>
        <w:t>异常情况消失后，期货交易所应当及时取消紧急措施。</w:t>
      </w:r>
      <w:r>
        <w:rPr>
          <w:rFonts w:ascii="微软雅黑" w:eastAsia="微软雅黑" w:hAnsi="微软雅黑"/>
          <w:sz w:val="24"/>
        </w:rPr>
        <w:cr/>
      </w:r>
    </w:p>
    <w:p w:rsidR="00E14A07" w:rsidRDefault="00B72EE5">
      <w:r>
        <w:rPr>
          <w:rFonts w:ascii="微软雅黑" w:eastAsia="微软雅黑" w:hAnsi="微软雅黑"/>
          <w:sz w:val="24"/>
        </w:rPr>
        <w:t>第十三条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期货交易所办理下列事项，应当经国务院期货监督管理机构批准：</w:t>
      </w:r>
      <w:r>
        <w:rPr>
          <w:rFonts w:ascii="微软雅黑" w:eastAsia="微软雅黑" w:hAnsi="微软雅黑"/>
          <w:sz w:val="24"/>
        </w:rPr>
        <w:cr/>
      </w:r>
    </w:p>
    <w:p w:rsidR="00E14A07" w:rsidRDefault="00B72EE5">
      <w:r>
        <w:rPr>
          <w:rFonts w:ascii="微软雅黑" w:eastAsia="微软雅黑" w:hAnsi="微软雅黑"/>
          <w:sz w:val="24"/>
        </w:rPr>
        <w:t xml:space="preserve">　　（一）制定或者修改章程、交易规则；</w:t>
      </w:r>
      <w:r>
        <w:rPr>
          <w:rFonts w:ascii="微软雅黑" w:eastAsia="微软雅黑" w:hAnsi="微软雅黑"/>
          <w:sz w:val="24"/>
        </w:rPr>
        <w:cr/>
      </w:r>
    </w:p>
    <w:p w:rsidR="00E14A07" w:rsidRDefault="00B72EE5">
      <w:r>
        <w:rPr>
          <w:rFonts w:ascii="微软雅黑" w:eastAsia="微软雅黑" w:hAnsi="微软雅黑"/>
          <w:sz w:val="24"/>
        </w:rPr>
        <w:t xml:space="preserve">　　（二）上市、中止、取消或者恢复交易品种；</w:t>
      </w:r>
      <w:r>
        <w:rPr>
          <w:rFonts w:ascii="微软雅黑" w:eastAsia="微软雅黑" w:hAnsi="微软雅黑"/>
          <w:sz w:val="24"/>
        </w:rPr>
        <w:cr/>
      </w:r>
    </w:p>
    <w:p w:rsidR="00E14A07" w:rsidRDefault="00B72EE5">
      <w:r>
        <w:rPr>
          <w:rFonts w:ascii="微软雅黑" w:eastAsia="微软雅黑" w:hAnsi="微软雅黑"/>
          <w:sz w:val="24"/>
        </w:rPr>
        <w:lastRenderedPageBreak/>
        <w:t xml:space="preserve">　　（三）国务院期货监督管理机构规定的其他事项。</w:t>
      </w:r>
      <w:r>
        <w:rPr>
          <w:rFonts w:ascii="微软雅黑" w:eastAsia="微软雅黑" w:hAnsi="微软雅黑"/>
          <w:sz w:val="24"/>
        </w:rPr>
        <w:cr/>
      </w:r>
    </w:p>
    <w:p w:rsidR="00E14A07" w:rsidRDefault="00B72EE5">
      <w:r>
        <w:rPr>
          <w:rFonts w:ascii="微软雅黑" w:eastAsia="微软雅黑" w:hAnsi="微软雅黑"/>
          <w:sz w:val="24"/>
        </w:rPr>
        <w:t>国务院期货监督管理机构批准期货交易所上市新的交易品种，应当征求国务院有关部门的意见。</w:t>
      </w:r>
      <w:r>
        <w:rPr>
          <w:rFonts w:ascii="微软雅黑" w:eastAsia="微软雅黑" w:hAnsi="微软雅黑"/>
          <w:sz w:val="24"/>
        </w:rPr>
        <w:cr/>
      </w:r>
    </w:p>
    <w:p w:rsidR="00E14A07" w:rsidRDefault="00B72EE5">
      <w:r>
        <w:rPr>
          <w:rFonts w:ascii="微软雅黑" w:eastAsia="微软雅黑" w:hAnsi="微软雅黑"/>
          <w:sz w:val="24"/>
        </w:rPr>
        <w:t>第十四条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期货交易所的所得收益按照国家有关规定管理和使用，但应当首先用于保证期货交易场所、设施的运行和改善。</w:t>
      </w:r>
      <w:r>
        <w:rPr>
          <w:rFonts w:ascii="微软雅黑" w:eastAsia="微软雅黑" w:hAnsi="微软雅黑"/>
          <w:sz w:val="24"/>
        </w:rPr>
        <w:cr/>
      </w:r>
    </w:p>
    <w:p w:rsidR="00E14A07" w:rsidRPr="00F3337B" w:rsidRDefault="00B72EE5">
      <w:pPr>
        <w:pStyle w:val="1"/>
        <w:rPr>
          <w:b/>
        </w:rPr>
      </w:pPr>
      <w:r w:rsidRPr="00F3337B">
        <w:rPr>
          <w:rFonts w:ascii="微软雅黑" w:eastAsia="微软雅黑" w:hAnsi="微软雅黑"/>
          <w:b/>
          <w:sz w:val="24"/>
        </w:rPr>
        <w:t>第三章</w:t>
      </w:r>
      <w:r w:rsidRPr="00F3337B">
        <w:rPr>
          <w:rFonts w:ascii="微软雅黑" w:eastAsia="微软雅黑" w:hAnsi="微软雅黑"/>
          <w:b/>
          <w:sz w:val="24"/>
        </w:rPr>
        <w:t xml:space="preserve">  </w:t>
      </w:r>
      <w:r w:rsidRPr="00F3337B">
        <w:rPr>
          <w:rFonts w:ascii="微软雅黑" w:eastAsia="微软雅黑" w:hAnsi="微软雅黑"/>
          <w:b/>
          <w:sz w:val="24"/>
        </w:rPr>
        <w:t xml:space="preserve">　期货公司</w:t>
      </w:r>
      <w:r w:rsidRPr="00F3337B">
        <w:rPr>
          <w:rFonts w:ascii="微软雅黑" w:eastAsia="微软雅黑" w:hAnsi="微软雅黑"/>
          <w:b/>
          <w:sz w:val="24"/>
        </w:rPr>
        <w:cr/>
      </w:r>
    </w:p>
    <w:p w:rsidR="00E14A07" w:rsidRDefault="00B72EE5">
      <w:r>
        <w:rPr>
          <w:rFonts w:ascii="微软雅黑" w:eastAsia="微软雅黑" w:hAnsi="微软雅黑"/>
          <w:sz w:val="24"/>
        </w:rPr>
        <w:t>第十五条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期货公司是依照《中华人民共和国公司法》和本条例规定设立的经营期</w:t>
      </w:r>
      <w:r>
        <w:rPr>
          <w:rFonts w:ascii="微软雅黑" w:eastAsia="微软雅黑" w:hAnsi="微软雅黑"/>
          <w:sz w:val="24"/>
        </w:rPr>
        <w:t>货业务的金融机构。设立期货公司，应当在公司登记机关登记注册，并经国务院期货监督管理机构批准。</w:t>
      </w:r>
      <w:r>
        <w:rPr>
          <w:rFonts w:ascii="微软雅黑" w:eastAsia="微软雅黑" w:hAnsi="微软雅黑"/>
          <w:sz w:val="24"/>
        </w:rPr>
        <w:cr/>
      </w:r>
    </w:p>
    <w:p w:rsidR="00E14A07" w:rsidRDefault="00B72EE5">
      <w:r>
        <w:rPr>
          <w:rFonts w:ascii="微软雅黑" w:eastAsia="微软雅黑" w:hAnsi="微软雅黑"/>
          <w:sz w:val="24"/>
        </w:rPr>
        <w:t>未经国务院期货监督管理机构批准，任何单位或者个人不得设立或者变相设立期货公司，经营期货业务。</w:t>
      </w:r>
      <w:r>
        <w:rPr>
          <w:rFonts w:ascii="微软雅黑" w:eastAsia="微软雅黑" w:hAnsi="微软雅黑"/>
          <w:sz w:val="24"/>
        </w:rPr>
        <w:cr/>
      </w:r>
    </w:p>
    <w:p w:rsidR="00E14A07" w:rsidRDefault="00B72EE5">
      <w:r>
        <w:rPr>
          <w:rFonts w:ascii="微软雅黑" w:eastAsia="微软雅黑" w:hAnsi="微软雅黑"/>
          <w:sz w:val="24"/>
        </w:rPr>
        <w:t>第十六条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申请设立期货公司，应当符合《中华人民共和国公司法》的规定，并具备下列条件：</w:t>
      </w:r>
      <w:r>
        <w:rPr>
          <w:rFonts w:ascii="微软雅黑" w:eastAsia="微软雅黑" w:hAnsi="微软雅黑"/>
          <w:sz w:val="24"/>
        </w:rPr>
        <w:cr/>
      </w:r>
    </w:p>
    <w:p w:rsidR="00E14A07" w:rsidRDefault="00B72EE5">
      <w:r>
        <w:rPr>
          <w:rFonts w:ascii="微软雅黑" w:eastAsia="微软雅黑" w:hAnsi="微软雅黑"/>
          <w:sz w:val="24"/>
        </w:rPr>
        <w:t xml:space="preserve">　　（一）注册资本最低限额为人民币</w:t>
      </w:r>
      <w:r>
        <w:rPr>
          <w:rFonts w:ascii="微软雅黑" w:eastAsia="微软雅黑" w:hAnsi="微软雅黑"/>
          <w:sz w:val="24"/>
        </w:rPr>
        <w:t>3000</w:t>
      </w:r>
      <w:r>
        <w:rPr>
          <w:rFonts w:ascii="微软雅黑" w:eastAsia="微软雅黑" w:hAnsi="微软雅黑"/>
          <w:sz w:val="24"/>
        </w:rPr>
        <w:t>万元；</w:t>
      </w:r>
      <w:r>
        <w:rPr>
          <w:rFonts w:ascii="微软雅黑" w:eastAsia="微软雅黑" w:hAnsi="微软雅黑"/>
          <w:sz w:val="24"/>
        </w:rPr>
        <w:cr/>
      </w:r>
    </w:p>
    <w:p w:rsidR="00E14A07" w:rsidRDefault="00B72EE5">
      <w:r>
        <w:rPr>
          <w:rFonts w:ascii="微软雅黑" w:eastAsia="微软雅黑" w:hAnsi="微软雅黑"/>
          <w:sz w:val="24"/>
        </w:rPr>
        <w:t xml:space="preserve">　　（二）董事、监事、高级管理人员具备任职条件，从业人员具有期货从业资格；</w:t>
      </w:r>
      <w:r>
        <w:rPr>
          <w:rFonts w:ascii="微软雅黑" w:eastAsia="微软雅黑" w:hAnsi="微软雅黑"/>
          <w:sz w:val="24"/>
        </w:rPr>
        <w:cr/>
      </w:r>
    </w:p>
    <w:p w:rsidR="00E14A07" w:rsidRDefault="00B72EE5">
      <w:r>
        <w:rPr>
          <w:rFonts w:ascii="微软雅黑" w:eastAsia="微软雅黑" w:hAnsi="微软雅黑"/>
          <w:sz w:val="24"/>
        </w:rPr>
        <w:t xml:space="preserve">　　（三）有符合法律、行政法规规定的公司章程；</w:t>
      </w:r>
      <w:r>
        <w:rPr>
          <w:rFonts w:ascii="微软雅黑" w:eastAsia="微软雅黑" w:hAnsi="微软雅黑"/>
          <w:sz w:val="24"/>
        </w:rPr>
        <w:cr/>
      </w:r>
    </w:p>
    <w:p w:rsidR="00E14A07" w:rsidRDefault="00B72EE5">
      <w:r>
        <w:rPr>
          <w:rFonts w:ascii="微软雅黑" w:eastAsia="微软雅黑" w:hAnsi="微软雅黑"/>
          <w:sz w:val="24"/>
        </w:rPr>
        <w:t xml:space="preserve">　　（四）主要股东以及实际控制人具有持续盈利能</w:t>
      </w:r>
      <w:r>
        <w:rPr>
          <w:rFonts w:ascii="微软雅黑" w:eastAsia="微软雅黑" w:hAnsi="微软雅黑"/>
          <w:sz w:val="24"/>
        </w:rPr>
        <w:t>力，信誉良好，最近</w:t>
      </w:r>
      <w:r>
        <w:rPr>
          <w:rFonts w:ascii="微软雅黑" w:eastAsia="微软雅黑" w:hAnsi="微软雅黑"/>
          <w:sz w:val="24"/>
        </w:rPr>
        <w:t>3</w:t>
      </w:r>
      <w:r>
        <w:rPr>
          <w:rFonts w:ascii="微软雅黑" w:eastAsia="微软雅黑" w:hAnsi="微软雅黑"/>
          <w:sz w:val="24"/>
        </w:rPr>
        <w:t>年无重大违法违规记录；</w:t>
      </w:r>
      <w:r>
        <w:rPr>
          <w:rFonts w:ascii="微软雅黑" w:eastAsia="微软雅黑" w:hAnsi="微软雅黑"/>
          <w:sz w:val="24"/>
        </w:rPr>
        <w:cr/>
      </w:r>
    </w:p>
    <w:p w:rsidR="00E14A07" w:rsidRDefault="00B72EE5">
      <w:r>
        <w:rPr>
          <w:rFonts w:ascii="微软雅黑" w:eastAsia="微软雅黑" w:hAnsi="微软雅黑"/>
          <w:sz w:val="24"/>
        </w:rPr>
        <w:t xml:space="preserve">　　（五）有合格的经营场所和业务设施；</w:t>
      </w:r>
      <w:r>
        <w:rPr>
          <w:rFonts w:ascii="微软雅黑" w:eastAsia="微软雅黑" w:hAnsi="微软雅黑"/>
          <w:sz w:val="24"/>
        </w:rPr>
        <w:cr/>
      </w:r>
    </w:p>
    <w:p w:rsidR="00E14A07" w:rsidRDefault="00B72EE5">
      <w:r>
        <w:rPr>
          <w:rFonts w:ascii="微软雅黑" w:eastAsia="微软雅黑" w:hAnsi="微软雅黑"/>
          <w:sz w:val="24"/>
        </w:rPr>
        <w:t xml:space="preserve">　　（六）有健全的风险管理和内部控制制度；</w:t>
      </w:r>
      <w:r>
        <w:rPr>
          <w:rFonts w:ascii="微软雅黑" w:eastAsia="微软雅黑" w:hAnsi="微软雅黑"/>
          <w:sz w:val="24"/>
        </w:rPr>
        <w:cr/>
      </w:r>
    </w:p>
    <w:p w:rsidR="00E14A07" w:rsidRDefault="00B72EE5">
      <w:r>
        <w:rPr>
          <w:rFonts w:ascii="微软雅黑" w:eastAsia="微软雅黑" w:hAnsi="微软雅黑"/>
          <w:sz w:val="24"/>
        </w:rPr>
        <w:t xml:space="preserve">　　（七）国务院期货监督管理机构规定的其他条件。</w:t>
      </w:r>
      <w:r>
        <w:rPr>
          <w:rFonts w:ascii="微软雅黑" w:eastAsia="微软雅黑" w:hAnsi="微软雅黑"/>
          <w:sz w:val="24"/>
        </w:rPr>
        <w:cr/>
      </w:r>
    </w:p>
    <w:p w:rsidR="00E14A07" w:rsidRDefault="00B72EE5">
      <w:r>
        <w:rPr>
          <w:rFonts w:ascii="微软雅黑" w:eastAsia="微软雅黑" w:hAnsi="微软雅黑"/>
          <w:sz w:val="24"/>
        </w:rPr>
        <w:t>国务院期货监督管理机构根据审慎监管原则和各项业务的风险程度，可以提高注册资本最低限额。注册资本应当是实缴资本。股东应当以货币或者期货公司经营必需的非货币财产出资，货币出资比例不得低于</w:t>
      </w:r>
      <w:r>
        <w:rPr>
          <w:rFonts w:ascii="微软雅黑" w:eastAsia="微软雅黑" w:hAnsi="微软雅黑"/>
          <w:sz w:val="24"/>
        </w:rPr>
        <w:t>85%</w:t>
      </w:r>
      <w:r>
        <w:rPr>
          <w:rFonts w:ascii="微软雅黑" w:eastAsia="微软雅黑" w:hAnsi="微软雅黑"/>
          <w:sz w:val="24"/>
        </w:rPr>
        <w:t>。</w:t>
      </w:r>
      <w:r>
        <w:rPr>
          <w:rFonts w:ascii="微软雅黑" w:eastAsia="微软雅黑" w:hAnsi="微软雅黑"/>
          <w:sz w:val="24"/>
        </w:rPr>
        <w:cr/>
      </w:r>
    </w:p>
    <w:p w:rsidR="00E14A07" w:rsidRDefault="00B72EE5">
      <w:r>
        <w:rPr>
          <w:rFonts w:ascii="微软雅黑" w:eastAsia="微软雅黑" w:hAnsi="微软雅黑"/>
          <w:sz w:val="24"/>
        </w:rPr>
        <w:t>国务院期货监督管理机构应当在受理期货公司设立申请之日起</w:t>
      </w:r>
      <w:r>
        <w:rPr>
          <w:rFonts w:ascii="微软雅黑" w:eastAsia="微软雅黑" w:hAnsi="微软雅黑"/>
          <w:sz w:val="24"/>
        </w:rPr>
        <w:t>6</w:t>
      </w:r>
      <w:r>
        <w:rPr>
          <w:rFonts w:ascii="微软雅黑" w:eastAsia="微软雅黑" w:hAnsi="微软雅黑"/>
          <w:sz w:val="24"/>
        </w:rPr>
        <w:t>个月内，根据审慎监管原则进行审查，作出批准或者不批准的决定。</w:t>
      </w:r>
      <w:r>
        <w:rPr>
          <w:rFonts w:ascii="微软雅黑" w:eastAsia="微软雅黑" w:hAnsi="微软雅黑"/>
          <w:sz w:val="24"/>
        </w:rPr>
        <w:cr/>
      </w:r>
    </w:p>
    <w:p w:rsidR="00E14A07" w:rsidRDefault="00B72EE5">
      <w:r>
        <w:rPr>
          <w:rFonts w:ascii="微软雅黑" w:eastAsia="微软雅黑" w:hAnsi="微软雅黑"/>
          <w:sz w:val="24"/>
        </w:rPr>
        <w:t>未经国务院期</w:t>
      </w:r>
      <w:r>
        <w:rPr>
          <w:rFonts w:ascii="微软雅黑" w:eastAsia="微软雅黑" w:hAnsi="微软雅黑"/>
          <w:sz w:val="24"/>
        </w:rPr>
        <w:t>货监督管理机构批准，任何单位和个人不得委托或者接受他人委托持有或者管理期货公司的股权。</w:t>
      </w:r>
      <w:r>
        <w:rPr>
          <w:rFonts w:ascii="微软雅黑" w:eastAsia="微软雅黑" w:hAnsi="微软雅黑"/>
          <w:sz w:val="24"/>
        </w:rPr>
        <w:cr/>
      </w:r>
    </w:p>
    <w:p w:rsidR="00E14A07" w:rsidRDefault="00B72EE5">
      <w:r>
        <w:rPr>
          <w:rFonts w:ascii="微软雅黑" w:eastAsia="微软雅黑" w:hAnsi="微软雅黑"/>
          <w:sz w:val="24"/>
        </w:rPr>
        <w:t>第十七条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公司业务实行许可制度，由国务院期货监督管理机构按照其商品期货、金融期货业务种类颁发许可证。期货公司除申请经营境内期货经纪业务外，还可以申请经营境外期货经纪、期货投资咨询以及国务院期货监督管理机构规定的其他期货业务。</w:t>
      </w:r>
      <w:r>
        <w:rPr>
          <w:rFonts w:ascii="微软雅黑" w:eastAsia="微软雅黑" w:hAnsi="微软雅黑"/>
          <w:sz w:val="24"/>
        </w:rPr>
        <w:cr/>
      </w:r>
    </w:p>
    <w:p w:rsidR="00E14A07" w:rsidRDefault="00B72EE5">
      <w:r>
        <w:rPr>
          <w:rFonts w:ascii="微软雅黑" w:eastAsia="微软雅黑" w:hAnsi="微软雅黑"/>
          <w:sz w:val="24"/>
        </w:rPr>
        <w:t>期货公司不得从事与期货业务无关的活动，法律、行政法规或者国务院期货监督管理机构另有规定的除外。</w:t>
      </w:r>
      <w:r>
        <w:rPr>
          <w:rFonts w:ascii="微软雅黑" w:eastAsia="微软雅黑" w:hAnsi="微软雅黑"/>
          <w:sz w:val="24"/>
        </w:rPr>
        <w:cr/>
      </w:r>
    </w:p>
    <w:p w:rsidR="00E14A07" w:rsidRDefault="00B72EE5">
      <w:r>
        <w:rPr>
          <w:rFonts w:ascii="微软雅黑" w:eastAsia="微软雅黑" w:hAnsi="微软雅黑"/>
          <w:sz w:val="24"/>
        </w:rPr>
        <w:t>期货公司不得从事或者变相从事期货自营业务。</w:t>
      </w:r>
      <w:r>
        <w:rPr>
          <w:rFonts w:ascii="微软雅黑" w:eastAsia="微软雅黑" w:hAnsi="微软雅黑"/>
          <w:sz w:val="24"/>
        </w:rPr>
        <w:cr/>
      </w:r>
    </w:p>
    <w:p w:rsidR="00E14A07" w:rsidRDefault="00B72EE5">
      <w:r>
        <w:rPr>
          <w:rFonts w:ascii="微软雅黑" w:eastAsia="微软雅黑" w:hAnsi="微软雅黑"/>
          <w:sz w:val="24"/>
        </w:rPr>
        <w:t>期货公司不得为其股东、实际控制人或者其他关联人提供融资，不得对外担保。</w:t>
      </w:r>
      <w:r>
        <w:rPr>
          <w:rFonts w:ascii="微软雅黑" w:eastAsia="微软雅黑" w:hAnsi="微软雅黑"/>
          <w:sz w:val="24"/>
        </w:rPr>
        <w:cr/>
      </w:r>
    </w:p>
    <w:p w:rsidR="00E14A07" w:rsidRDefault="00B72EE5">
      <w:r>
        <w:rPr>
          <w:rFonts w:ascii="微软雅黑" w:eastAsia="微软雅黑" w:hAnsi="微软雅黑"/>
          <w:sz w:val="24"/>
        </w:rPr>
        <w:t>第十八条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期货公司从事经纪业务，接受客户委托，以自己的名义为客户进行期货交易，交易结果由客户承担。</w:t>
      </w:r>
      <w:r>
        <w:rPr>
          <w:rFonts w:ascii="微软雅黑" w:eastAsia="微软雅黑" w:hAnsi="微软雅黑"/>
          <w:sz w:val="24"/>
        </w:rPr>
        <w:cr/>
      </w:r>
    </w:p>
    <w:p w:rsidR="00E14A07" w:rsidRDefault="00B72EE5">
      <w:r>
        <w:rPr>
          <w:rFonts w:ascii="微软雅黑" w:eastAsia="微软雅黑" w:hAnsi="微软雅黑"/>
          <w:sz w:val="24"/>
        </w:rPr>
        <w:t>第十九条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期货公司办理下列事项，应当经国务院期货监督管理机构批准：</w:t>
      </w:r>
      <w:r>
        <w:rPr>
          <w:rFonts w:ascii="微软雅黑" w:eastAsia="微软雅黑" w:hAnsi="微软雅黑"/>
          <w:sz w:val="24"/>
        </w:rPr>
        <w:cr/>
      </w:r>
    </w:p>
    <w:p w:rsidR="00E14A07" w:rsidRDefault="00B72EE5">
      <w:r>
        <w:rPr>
          <w:rFonts w:ascii="微软雅黑" w:eastAsia="微软雅黑" w:hAnsi="微软雅黑"/>
          <w:sz w:val="24"/>
        </w:rPr>
        <w:t xml:space="preserve">　　（一）合并、分立、停业、解散或者破产；</w:t>
      </w:r>
      <w:r>
        <w:rPr>
          <w:rFonts w:ascii="微软雅黑" w:eastAsia="微软雅黑" w:hAnsi="微软雅黑"/>
          <w:sz w:val="24"/>
        </w:rPr>
        <w:cr/>
      </w:r>
    </w:p>
    <w:p w:rsidR="00E14A07" w:rsidRDefault="00B72EE5">
      <w:r>
        <w:rPr>
          <w:rFonts w:ascii="微软雅黑" w:eastAsia="微软雅黑" w:hAnsi="微软雅黑"/>
          <w:sz w:val="24"/>
        </w:rPr>
        <w:lastRenderedPageBreak/>
        <w:t xml:space="preserve">　　（二）变更业务范围；</w:t>
      </w:r>
      <w:r>
        <w:rPr>
          <w:rFonts w:ascii="微软雅黑" w:eastAsia="微软雅黑" w:hAnsi="微软雅黑"/>
          <w:sz w:val="24"/>
        </w:rPr>
        <w:cr/>
      </w:r>
    </w:p>
    <w:p w:rsidR="00E14A07" w:rsidRDefault="00B72EE5">
      <w:r>
        <w:rPr>
          <w:rFonts w:ascii="微软雅黑" w:eastAsia="微软雅黑" w:hAnsi="微软雅黑"/>
          <w:sz w:val="24"/>
        </w:rPr>
        <w:t xml:space="preserve">　　（三）变更注册资本且调整股权结构；</w:t>
      </w:r>
      <w:r>
        <w:rPr>
          <w:rFonts w:ascii="微软雅黑" w:eastAsia="微软雅黑" w:hAnsi="微软雅黑"/>
          <w:sz w:val="24"/>
        </w:rPr>
        <w:cr/>
      </w:r>
    </w:p>
    <w:p w:rsidR="00E14A07" w:rsidRDefault="00B72EE5">
      <w:r>
        <w:rPr>
          <w:rFonts w:ascii="微软雅黑" w:eastAsia="微软雅黑" w:hAnsi="微软雅黑"/>
          <w:sz w:val="24"/>
        </w:rPr>
        <w:t xml:space="preserve">　　（四）新增持有</w:t>
      </w:r>
      <w:r>
        <w:rPr>
          <w:rFonts w:ascii="微软雅黑" w:eastAsia="微软雅黑" w:hAnsi="微软雅黑"/>
          <w:sz w:val="24"/>
        </w:rPr>
        <w:t>5%</w:t>
      </w:r>
      <w:r>
        <w:rPr>
          <w:rFonts w:ascii="微软雅黑" w:eastAsia="微软雅黑" w:hAnsi="微软雅黑"/>
          <w:sz w:val="24"/>
        </w:rPr>
        <w:t>以上股权的股东或者控股股东发生变化；</w:t>
      </w:r>
      <w:r>
        <w:rPr>
          <w:rFonts w:ascii="微软雅黑" w:eastAsia="微软雅黑" w:hAnsi="微软雅黑"/>
          <w:sz w:val="24"/>
        </w:rPr>
        <w:cr/>
      </w:r>
    </w:p>
    <w:p w:rsidR="00E14A07" w:rsidRDefault="00B72EE5">
      <w:r>
        <w:rPr>
          <w:rFonts w:ascii="微软雅黑" w:eastAsia="微软雅黑" w:hAnsi="微软雅黑"/>
          <w:sz w:val="24"/>
        </w:rPr>
        <w:t xml:space="preserve">　　（五）国务院期货监督管理机构规定的其他事项。</w:t>
      </w:r>
      <w:r>
        <w:rPr>
          <w:rFonts w:ascii="微软雅黑" w:eastAsia="微软雅黑" w:hAnsi="微软雅黑"/>
          <w:sz w:val="24"/>
        </w:rPr>
        <w:cr/>
      </w:r>
    </w:p>
    <w:p w:rsidR="00E14A07" w:rsidRDefault="00B72EE5">
      <w:r>
        <w:rPr>
          <w:rFonts w:ascii="微软雅黑" w:eastAsia="微软雅黑" w:hAnsi="微软雅黑"/>
          <w:sz w:val="24"/>
        </w:rPr>
        <w:t>前款第三项、第五项所列事项，国务院期货监督管理机构应当自受理申请之日起</w:t>
      </w:r>
      <w:r>
        <w:rPr>
          <w:rFonts w:ascii="微软雅黑" w:eastAsia="微软雅黑" w:hAnsi="微软雅黑"/>
          <w:sz w:val="24"/>
        </w:rPr>
        <w:t>20</w:t>
      </w:r>
      <w:r>
        <w:rPr>
          <w:rFonts w:ascii="微软雅黑" w:eastAsia="微软雅黑" w:hAnsi="微软雅黑"/>
          <w:sz w:val="24"/>
        </w:rPr>
        <w:t>日内作出批准或者不批准的决定；前款所列其他事项，国务院期货监督管理机构应当自受理申请之日起</w:t>
      </w:r>
      <w:r>
        <w:rPr>
          <w:rFonts w:ascii="微软雅黑" w:eastAsia="微软雅黑" w:hAnsi="微软雅黑"/>
          <w:sz w:val="24"/>
        </w:rPr>
        <w:t>2</w:t>
      </w:r>
      <w:r>
        <w:rPr>
          <w:rFonts w:ascii="微软雅黑" w:eastAsia="微软雅黑" w:hAnsi="微软雅黑"/>
          <w:sz w:val="24"/>
        </w:rPr>
        <w:t>个月内作出批准或者不批准的决定。</w:t>
      </w:r>
      <w:r>
        <w:rPr>
          <w:rFonts w:ascii="微软雅黑" w:eastAsia="微软雅黑" w:hAnsi="微软雅黑"/>
          <w:sz w:val="24"/>
        </w:rPr>
        <w:cr/>
      </w:r>
    </w:p>
    <w:p w:rsidR="00E14A07" w:rsidRDefault="00B72EE5">
      <w:r>
        <w:rPr>
          <w:rFonts w:ascii="微软雅黑" w:eastAsia="微软雅黑" w:hAnsi="微软雅黑"/>
          <w:sz w:val="24"/>
        </w:rPr>
        <w:t>第二十条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期货公司或者其分支机构有《中华人民共和国行政许可法》第七十条规定的情形或者下列情形之一的，国务院期货监督管理机构应当依法办理期货业务许可证注销手续：</w:t>
      </w:r>
      <w:r>
        <w:rPr>
          <w:rFonts w:ascii="微软雅黑" w:eastAsia="微软雅黑" w:hAnsi="微软雅黑"/>
          <w:sz w:val="24"/>
        </w:rPr>
        <w:cr/>
      </w:r>
    </w:p>
    <w:p w:rsidR="00E14A07" w:rsidRDefault="00B72EE5">
      <w:r>
        <w:rPr>
          <w:rFonts w:ascii="微软雅黑" w:eastAsia="微软雅黑" w:hAnsi="微软雅黑"/>
          <w:sz w:val="24"/>
        </w:rPr>
        <w:t xml:space="preserve">　　（一）营业执照被公司登记机关依法注销；</w:t>
      </w:r>
      <w:r>
        <w:rPr>
          <w:rFonts w:ascii="微软雅黑" w:eastAsia="微软雅黑" w:hAnsi="微软雅黑"/>
          <w:sz w:val="24"/>
        </w:rPr>
        <w:cr/>
      </w:r>
    </w:p>
    <w:p w:rsidR="00E14A07" w:rsidRDefault="00B72EE5">
      <w:r>
        <w:rPr>
          <w:rFonts w:ascii="微软雅黑" w:eastAsia="微软雅黑" w:hAnsi="微软雅黑"/>
          <w:sz w:val="24"/>
        </w:rPr>
        <w:t xml:space="preserve">　　（二）成立后无正当理由超过</w:t>
      </w:r>
      <w:r>
        <w:rPr>
          <w:rFonts w:ascii="微软雅黑" w:eastAsia="微软雅黑" w:hAnsi="微软雅黑"/>
          <w:sz w:val="24"/>
        </w:rPr>
        <w:t>3</w:t>
      </w:r>
      <w:r>
        <w:rPr>
          <w:rFonts w:ascii="微软雅黑" w:eastAsia="微软雅黑" w:hAnsi="微软雅黑"/>
          <w:sz w:val="24"/>
        </w:rPr>
        <w:t>个月未开始营业，或者开业后无正当理由停业连续</w:t>
      </w:r>
      <w:r>
        <w:rPr>
          <w:rFonts w:ascii="微软雅黑" w:eastAsia="微软雅黑" w:hAnsi="微软雅黑"/>
          <w:sz w:val="24"/>
        </w:rPr>
        <w:t>3</w:t>
      </w:r>
      <w:r>
        <w:rPr>
          <w:rFonts w:ascii="微软雅黑" w:eastAsia="微软雅黑" w:hAnsi="微软雅黑"/>
          <w:sz w:val="24"/>
        </w:rPr>
        <w:t>个月以上；</w:t>
      </w:r>
      <w:r>
        <w:rPr>
          <w:rFonts w:ascii="微软雅黑" w:eastAsia="微软雅黑" w:hAnsi="微软雅黑"/>
          <w:sz w:val="24"/>
        </w:rPr>
        <w:cr/>
      </w:r>
    </w:p>
    <w:p w:rsidR="00E14A07" w:rsidRDefault="00B72EE5">
      <w:r>
        <w:rPr>
          <w:rFonts w:ascii="微软雅黑" w:eastAsia="微软雅黑" w:hAnsi="微软雅黑"/>
          <w:sz w:val="24"/>
        </w:rPr>
        <w:t xml:space="preserve">　　</w:t>
      </w:r>
      <w:r>
        <w:rPr>
          <w:rFonts w:ascii="微软雅黑" w:eastAsia="微软雅黑" w:hAnsi="微软雅黑"/>
          <w:sz w:val="24"/>
        </w:rPr>
        <w:t>（三）主动提出注销申请；</w:t>
      </w:r>
      <w:r>
        <w:rPr>
          <w:rFonts w:ascii="微软雅黑" w:eastAsia="微软雅黑" w:hAnsi="微软雅黑"/>
          <w:sz w:val="24"/>
        </w:rPr>
        <w:cr/>
      </w:r>
    </w:p>
    <w:p w:rsidR="00E14A07" w:rsidRDefault="00B72EE5">
      <w:r>
        <w:rPr>
          <w:rFonts w:ascii="微软雅黑" w:eastAsia="微软雅黑" w:hAnsi="微软雅黑"/>
          <w:sz w:val="24"/>
        </w:rPr>
        <w:t xml:space="preserve">　　（四）国务院期货监督管理机构规定的其他情形。</w:t>
      </w:r>
      <w:r>
        <w:rPr>
          <w:rFonts w:ascii="微软雅黑" w:eastAsia="微软雅黑" w:hAnsi="微软雅黑"/>
          <w:sz w:val="24"/>
        </w:rPr>
        <w:cr/>
      </w:r>
    </w:p>
    <w:p w:rsidR="00E14A07" w:rsidRDefault="00B72EE5">
      <w:r>
        <w:rPr>
          <w:rFonts w:ascii="微软雅黑" w:eastAsia="微软雅黑" w:hAnsi="微软雅黑"/>
          <w:sz w:val="24"/>
        </w:rPr>
        <w:t>期货公司在注销期货业务许可证前，应当结清相关期货业务，并依法返还客户的保证金和其他资产。期货公司分支机构在注销经营许可证前，应当终止经营活动，妥善处理客户资产。</w:t>
      </w:r>
      <w:r>
        <w:rPr>
          <w:rFonts w:ascii="微软雅黑" w:eastAsia="微软雅黑" w:hAnsi="微软雅黑"/>
          <w:sz w:val="24"/>
        </w:rPr>
        <w:cr/>
      </w:r>
    </w:p>
    <w:p w:rsidR="00E14A07" w:rsidRDefault="00B72EE5">
      <w:r>
        <w:rPr>
          <w:rFonts w:ascii="微软雅黑" w:eastAsia="微软雅黑" w:hAnsi="微软雅黑"/>
          <w:sz w:val="24"/>
        </w:rPr>
        <w:t>第二十一条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期货公司应当建立、健全并严格执行业务管理规则、风险管理制度，遵守信息披露制度，保障客户保证金的存管安全，按照期货交易所的规定，向期货交易所报告大户名单、交易情况。</w:t>
      </w:r>
      <w:r>
        <w:rPr>
          <w:rFonts w:ascii="微软雅黑" w:eastAsia="微软雅黑" w:hAnsi="微软雅黑"/>
          <w:sz w:val="24"/>
        </w:rPr>
        <w:cr/>
      </w:r>
    </w:p>
    <w:p w:rsidR="00E14A07" w:rsidRDefault="00B72EE5">
      <w:r>
        <w:rPr>
          <w:rFonts w:ascii="微软雅黑" w:eastAsia="微软雅黑" w:hAnsi="微软雅黑"/>
          <w:sz w:val="24"/>
        </w:rPr>
        <w:t>第二十二条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其他期货经营机构从事期货投资咨询业务，应当遵守国务院期货监督管理机</w:t>
      </w:r>
      <w:r>
        <w:rPr>
          <w:rFonts w:ascii="微软雅黑" w:eastAsia="微软雅黑" w:hAnsi="微软雅黑"/>
          <w:sz w:val="24"/>
        </w:rPr>
        <w:t>构的规定。</w:t>
      </w:r>
      <w:r>
        <w:rPr>
          <w:rFonts w:ascii="微软雅黑" w:eastAsia="微软雅黑" w:hAnsi="微软雅黑"/>
          <w:sz w:val="24"/>
        </w:rPr>
        <w:cr/>
      </w:r>
    </w:p>
    <w:p w:rsidR="00E14A07" w:rsidRPr="00F3337B" w:rsidRDefault="00B72EE5">
      <w:pPr>
        <w:pStyle w:val="1"/>
        <w:rPr>
          <w:b/>
        </w:rPr>
      </w:pPr>
      <w:r w:rsidRPr="00F3337B">
        <w:rPr>
          <w:rFonts w:ascii="微软雅黑" w:eastAsia="微软雅黑" w:hAnsi="微软雅黑"/>
          <w:b/>
          <w:sz w:val="24"/>
        </w:rPr>
        <w:t>第四章</w:t>
      </w:r>
      <w:r w:rsidRPr="00F3337B">
        <w:rPr>
          <w:rFonts w:ascii="微软雅黑" w:eastAsia="微软雅黑" w:hAnsi="微软雅黑"/>
          <w:b/>
          <w:sz w:val="24"/>
        </w:rPr>
        <w:t xml:space="preserve">  </w:t>
      </w:r>
      <w:r w:rsidRPr="00F3337B">
        <w:rPr>
          <w:rFonts w:ascii="微软雅黑" w:eastAsia="微软雅黑" w:hAnsi="微软雅黑"/>
          <w:b/>
          <w:sz w:val="24"/>
        </w:rPr>
        <w:t xml:space="preserve">　期货交易基本规则</w:t>
      </w:r>
      <w:r w:rsidRPr="00F3337B">
        <w:rPr>
          <w:rFonts w:ascii="微软雅黑" w:eastAsia="微软雅黑" w:hAnsi="微软雅黑"/>
          <w:b/>
          <w:sz w:val="24"/>
        </w:rPr>
        <w:cr/>
      </w:r>
    </w:p>
    <w:p w:rsidR="00E14A07" w:rsidRDefault="00B72EE5">
      <w:r>
        <w:rPr>
          <w:rFonts w:ascii="微软雅黑" w:eastAsia="微软雅黑" w:hAnsi="微软雅黑"/>
          <w:sz w:val="24"/>
        </w:rPr>
        <w:t>第二十三条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在期货交易所进行期货交易的，应当是期货交易所会员。</w:t>
      </w:r>
      <w:r>
        <w:rPr>
          <w:rFonts w:ascii="微软雅黑" w:eastAsia="微软雅黑" w:hAnsi="微软雅黑"/>
          <w:sz w:val="24"/>
        </w:rPr>
        <w:cr/>
      </w:r>
    </w:p>
    <w:p w:rsidR="00E14A07" w:rsidRDefault="00B72EE5">
      <w:r>
        <w:rPr>
          <w:rFonts w:ascii="微软雅黑" w:eastAsia="微软雅黑" w:hAnsi="微软雅黑"/>
          <w:sz w:val="24"/>
        </w:rPr>
        <w:t>符合规定条件的境外机构，可以在期货交易所从事特定品种的期货交易。具体办法由国务院期货监督管理机构制定。</w:t>
      </w:r>
      <w:r>
        <w:rPr>
          <w:rFonts w:ascii="微软雅黑" w:eastAsia="微软雅黑" w:hAnsi="微软雅黑"/>
          <w:sz w:val="24"/>
        </w:rPr>
        <w:cr/>
      </w:r>
    </w:p>
    <w:p w:rsidR="00E14A07" w:rsidRDefault="00B72EE5">
      <w:r>
        <w:rPr>
          <w:rFonts w:ascii="微软雅黑" w:eastAsia="微软雅黑" w:hAnsi="微软雅黑"/>
          <w:sz w:val="24"/>
        </w:rPr>
        <w:t>第二十四条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期货公司接受客户委托为其进行期货交易，应当事先向客户出示风险说明书，经客户签字确认后，与客户签订书面合同。期货公司不得未经客户委托或者不按照客户委托内容，擅自进行期货交易。</w:t>
      </w:r>
      <w:r>
        <w:rPr>
          <w:rFonts w:ascii="微软雅黑" w:eastAsia="微软雅黑" w:hAnsi="微软雅黑"/>
          <w:sz w:val="24"/>
        </w:rPr>
        <w:cr/>
      </w:r>
    </w:p>
    <w:p w:rsidR="00E14A07" w:rsidRDefault="00B72EE5">
      <w:r>
        <w:rPr>
          <w:rFonts w:ascii="微软雅黑" w:eastAsia="微软雅黑" w:hAnsi="微软雅黑"/>
          <w:sz w:val="24"/>
        </w:rPr>
        <w:t>期货公司不得向客户作获利保证；不得在经纪业务中与客户约定分享利益或者共担风险。</w:t>
      </w:r>
      <w:r>
        <w:rPr>
          <w:rFonts w:ascii="微软雅黑" w:eastAsia="微软雅黑" w:hAnsi="微软雅黑"/>
          <w:sz w:val="24"/>
        </w:rPr>
        <w:cr/>
      </w:r>
    </w:p>
    <w:p w:rsidR="00E14A07" w:rsidRDefault="00B72EE5">
      <w:r>
        <w:rPr>
          <w:rFonts w:ascii="微软雅黑" w:eastAsia="微软雅黑" w:hAnsi="微软雅黑"/>
          <w:sz w:val="24"/>
        </w:rPr>
        <w:t>第二十五条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下列单位和个人不得从事期货交易，期货公司不得接受其委托为其进行期货交易：</w:t>
      </w:r>
      <w:r>
        <w:rPr>
          <w:rFonts w:ascii="微软雅黑" w:eastAsia="微软雅黑" w:hAnsi="微软雅黑"/>
          <w:sz w:val="24"/>
        </w:rPr>
        <w:cr/>
      </w:r>
    </w:p>
    <w:p w:rsidR="00E14A07" w:rsidRDefault="00B72EE5">
      <w:r>
        <w:rPr>
          <w:rFonts w:ascii="微软雅黑" w:eastAsia="微软雅黑" w:hAnsi="微软雅黑"/>
          <w:sz w:val="24"/>
        </w:rPr>
        <w:t xml:space="preserve">　　（一）国家机关和事业单位；</w:t>
      </w:r>
      <w:r>
        <w:rPr>
          <w:rFonts w:ascii="微软雅黑" w:eastAsia="微软雅黑" w:hAnsi="微软雅黑"/>
          <w:sz w:val="24"/>
        </w:rPr>
        <w:cr/>
      </w:r>
    </w:p>
    <w:p w:rsidR="00E14A07" w:rsidRDefault="00B72EE5">
      <w:r>
        <w:rPr>
          <w:rFonts w:ascii="微软雅黑" w:eastAsia="微软雅黑" w:hAnsi="微软雅黑"/>
          <w:sz w:val="24"/>
        </w:rPr>
        <w:t xml:space="preserve">　　（二）国务院期货监督管理机构、期货交易所、期货保证金安全存管监控机构和期货业协会的工作人员；</w:t>
      </w:r>
      <w:r>
        <w:rPr>
          <w:rFonts w:ascii="微软雅黑" w:eastAsia="微软雅黑" w:hAnsi="微软雅黑"/>
          <w:sz w:val="24"/>
        </w:rPr>
        <w:cr/>
      </w:r>
    </w:p>
    <w:p w:rsidR="00E14A07" w:rsidRDefault="00B72EE5">
      <w:r>
        <w:rPr>
          <w:rFonts w:ascii="微软雅黑" w:eastAsia="微软雅黑" w:hAnsi="微软雅黑"/>
          <w:sz w:val="24"/>
        </w:rPr>
        <w:t xml:space="preserve">　　（三）证券、期货市场禁止进入者；</w:t>
      </w:r>
      <w:r>
        <w:rPr>
          <w:rFonts w:ascii="微软雅黑" w:eastAsia="微软雅黑" w:hAnsi="微软雅黑"/>
          <w:sz w:val="24"/>
        </w:rPr>
        <w:cr/>
      </w:r>
    </w:p>
    <w:p w:rsidR="00E14A07" w:rsidRDefault="00B72EE5">
      <w:r>
        <w:rPr>
          <w:rFonts w:ascii="微软雅黑" w:eastAsia="微软雅黑" w:hAnsi="微软雅黑"/>
          <w:sz w:val="24"/>
        </w:rPr>
        <w:t xml:space="preserve">　　（四）未能提供开户证明材料的单位和个人；</w:t>
      </w:r>
      <w:r>
        <w:rPr>
          <w:rFonts w:ascii="微软雅黑" w:eastAsia="微软雅黑" w:hAnsi="微软雅黑"/>
          <w:sz w:val="24"/>
        </w:rPr>
        <w:cr/>
      </w:r>
    </w:p>
    <w:p w:rsidR="00E14A07" w:rsidRDefault="00B72EE5">
      <w:r>
        <w:rPr>
          <w:rFonts w:ascii="微软雅黑" w:eastAsia="微软雅黑" w:hAnsi="微软雅黑"/>
          <w:sz w:val="24"/>
        </w:rPr>
        <w:lastRenderedPageBreak/>
        <w:t xml:space="preserve">　　（五）国务院期货监督管理机构规定不得从事期货交易的其他单位和个人。</w:t>
      </w:r>
      <w:r>
        <w:rPr>
          <w:rFonts w:ascii="微软雅黑" w:eastAsia="微软雅黑" w:hAnsi="微软雅黑"/>
          <w:sz w:val="24"/>
        </w:rPr>
        <w:cr/>
      </w:r>
    </w:p>
    <w:p w:rsidR="00E14A07" w:rsidRDefault="00B72EE5">
      <w:r>
        <w:rPr>
          <w:rFonts w:ascii="微软雅黑" w:eastAsia="微软雅黑" w:hAnsi="微软雅黑"/>
          <w:sz w:val="24"/>
        </w:rPr>
        <w:t>第二十六条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客户可以通过书面、电话、互联网或者国务院期货监督管理机构规定的其他方式，向期货公司下达交易指令。客户的交</w:t>
      </w:r>
      <w:r>
        <w:rPr>
          <w:rFonts w:ascii="微软雅黑" w:eastAsia="微软雅黑" w:hAnsi="微软雅黑"/>
          <w:sz w:val="24"/>
        </w:rPr>
        <w:t>易指令应当明确、全面。</w:t>
      </w:r>
      <w:r>
        <w:rPr>
          <w:rFonts w:ascii="微软雅黑" w:eastAsia="微软雅黑" w:hAnsi="微软雅黑"/>
          <w:sz w:val="24"/>
        </w:rPr>
        <w:cr/>
      </w:r>
    </w:p>
    <w:p w:rsidR="00E14A07" w:rsidRDefault="00B72EE5">
      <w:r>
        <w:rPr>
          <w:rFonts w:ascii="微软雅黑" w:eastAsia="微软雅黑" w:hAnsi="微软雅黑"/>
          <w:sz w:val="24"/>
        </w:rPr>
        <w:t>期货公司不得隐瞒重要事项或者使用其他不正当手段诱骗客户发出交易指令。</w:t>
      </w:r>
      <w:r>
        <w:rPr>
          <w:rFonts w:ascii="微软雅黑" w:eastAsia="微软雅黑" w:hAnsi="微软雅黑"/>
          <w:sz w:val="24"/>
        </w:rPr>
        <w:cr/>
      </w:r>
    </w:p>
    <w:p w:rsidR="00E14A07" w:rsidRDefault="00B72EE5">
      <w:r>
        <w:rPr>
          <w:rFonts w:ascii="微软雅黑" w:eastAsia="微软雅黑" w:hAnsi="微软雅黑"/>
          <w:sz w:val="24"/>
        </w:rPr>
        <w:t>第二十七条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期货交易所应当及时公布上市品种合约的成交量、成交价、持仓量、最高价与最低价、开盘价与收盘价和其他应当公布的即时行情，并保证即时行情的真实、准确。期货交易所不得发布价格预测信息。</w:t>
      </w:r>
      <w:r>
        <w:rPr>
          <w:rFonts w:ascii="微软雅黑" w:eastAsia="微软雅黑" w:hAnsi="微软雅黑"/>
          <w:sz w:val="24"/>
        </w:rPr>
        <w:cr/>
      </w:r>
    </w:p>
    <w:p w:rsidR="00E14A07" w:rsidRDefault="00B72EE5">
      <w:r>
        <w:rPr>
          <w:rFonts w:ascii="微软雅黑" w:eastAsia="微软雅黑" w:hAnsi="微软雅黑"/>
          <w:sz w:val="24"/>
        </w:rPr>
        <w:t>未经期货交易所许可，任何单位和个人不得发布期货交易即时行情。</w:t>
      </w:r>
      <w:r>
        <w:rPr>
          <w:rFonts w:ascii="微软雅黑" w:eastAsia="微软雅黑" w:hAnsi="微软雅黑"/>
          <w:sz w:val="24"/>
        </w:rPr>
        <w:cr/>
      </w:r>
    </w:p>
    <w:p w:rsidR="00E14A07" w:rsidRDefault="00B72EE5">
      <w:r>
        <w:rPr>
          <w:rFonts w:ascii="微软雅黑" w:eastAsia="微软雅黑" w:hAnsi="微软雅黑"/>
          <w:sz w:val="24"/>
        </w:rPr>
        <w:t>第二十八条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期货交易应当严格执行保证金制度。期货交易所向会员、期货公司向客户收取的保证金，不得低于国务院期货监督管理机构、期货交易所规定的标准，并</w:t>
      </w:r>
      <w:r>
        <w:rPr>
          <w:rFonts w:ascii="微软雅黑" w:eastAsia="微软雅黑" w:hAnsi="微软雅黑"/>
          <w:sz w:val="24"/>
        </w:rPr>
        <w:t>应当与自有资金分开，专户存放。</w:t>
      </w:r>
      <w:r>
        <w:rPr>
          <w:rFonts w:ascii="微软雅黑" w:eastAsia="微软雅黑" w:hAnsi="微软雅黑"/>
          <w:sz w:val="24"/>
        </w:rPr>
        <w:cr/>
      </w:r>
    </w:p>
    <w:p w:rsidR="00E14A07" w:rsidRDefault="00B72EE5">
      <w:r>
        <w:rPr>
          <w:rFonts w:ascii="微软雅黑" w:eastAsia="微软雅黑" w:hAnsi="微软雅黑"/>
          <w:sz w:val="24"/>
        </w:rPr>
        <w:t>期货交易所向会员收取的保证金，属于会员所有，除用于会员的交易结算外，严禁挪作他用。</w:t>
      </w:r>
      <w:r>
        <w:rPr>
          <w:rFonts w:ascii="微软雅黑" w:eastAsia="微软雅黑" w:hAnsi="微软雅黑"/>
          <w:sz w:val="24"/>
        </w:rPr>
        <w:cr/>
      </w:r>
    </w:p>
    <w:p w:rsidR="00E14A07" w:rsidRDefault="00B72EE5">
      <w:r>
        <w:rPr>
          <w:rFonts w:ascii="微软雅黑" w:eastAsia="微软雅黑" w:hAnsi="微软雅黑"/>
          <w:sz w:val="24"/>
        </w:rPr>
        <w:t>期货公司向客户收取的保证金，属于客户所有，除下列可划转的情形外，严禁挪作他用：</w:t>
      </w:r>
      <w:r>
        <w:rPr>
          <w:rFonts w:ascii="微软雅黑" w:eastAsia="微软雅黑" w:hAnsi="微软雅黑"/>
          <w:sz w:val="24"/>
        </w:rPr>
        <w:cr/>
      </w:r>
    </w:p>
    <w:p w:rsidR="00E14A07" w:rsidRDefault="00B72EE5">
      <w:r>
        <w:rPr>
          <w:rFonts w:ascii="微软雅黑" w:eastAsia="微软雅黑" w:hAnsi="微软雅黑"/>
          <w:sz w:val="24"/>
        </w:rPr>
        <w:t xml:space="preserve">　　（一）依据客户的要求支付可用资金；</w:t>
      </w:r>
      <w:r>
        <w:rPr>
          <w:rFonts w:ascii="微软雅黑" w:eastAsia="微软雅黑" w:hAnsi="微软雅黑"/>
          <w:sz w:val="24"/>
        </w:rPr>
        <w:cr/>
      </w:r>
    </w:p>
    <w:p w:rsidR="00E14A07" w:rsidRDefault="00B72EE5">
      <w:r>
        <w:rPr>
          <w:rFonts w:ascii="微软雅黑" w:eastAsia="微软雅黑" w:hAnsi="微软雅黑"/>
          <w:sz w:val="24"/>
        </w:rPr>
        <w:t xml:space="preserve">　　（二）为客户交存保证金，支付手续费、税款；</w:t>
      </w:r>
      <w:r>
        <w:rPr>
          <w:rFonts w:ascii="微软雅黑" w:eastAsia="微软雅黑" w:hAnsi="微软雅黑"/>
          <w:sz w:val="24"/>
        </w:rPr>
        <w:cr/>
      </w:r>
    </w:p>
    <w:p w:rsidR="00E14A07" w:rsidRDefault="00B72EE5">
      <w:r>
        <w:rPr>
          <w:rFonts w:ascii="微软雅黑" w:eastAsia="微软雅黑" w:hAnsi="微软雅黑"/>
          <w:sz w:val="24"/>
        </w:rPr>
        <w:t xml:space="preserve">　　（三）国务院期货监督管理机构规定的其他情形。</w:t>
      </w:r>
      <w:r>
        <w:rPr>
          <w:rFonts w:ascii="微软雅黑" w:eastAsia="微软雅黑" w:hAnsi="微软雅黑"/>
          <w:sz w:val="24"/>
        </w:rPr>
        <w:cr/>
      </w:r>
    </w:p>
    <w:p w:rsidR="00E14A07" w:rsidRDefault="00B72EE5">
      <w:r>
        <w:rPr>
          <w:rFonts w:ascii="微软雅黑" w:eastAsia="微软雅黑" w:hAnsi="微软雅黑"/>
          <w:sz w:val="24"/>
        </w:rPr>
        <w:t>第二十九条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lastRenderedPageBreak/>
        <w:t>期货公司应当为每一个客户单独开立专门账户、设置交易编码，不得混码交易。</w:t>
      </w:r>
      <w:r>
        <w:rPr>
          <w:rFonts w:ascii="微软雅黑" w:eastAsia="微软雅黑" w:hAnsi="微软雅黑"/>
          <w:sz w:val="24"/>
        </w:rPr>
        <w:cr/>
      </w:r>
    </w:p>
    <w:p w:rsidR="00E14A07" w:rsidRDefault="00B72EE5">
      <w:r>
        <w:rPr>
          <w:rFonts w:ascii="微软雅黑" w:eastAsia="微软雅黑" w:hAnsi="微软雅黑"/>
          <w:sz w:val="24"/>
        </w:rPr>
        <w:t>第三十条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期货公司经营期货经纪业务又同时经营其他期货业务的，应当严格</w:t>
      </w:r>
      <w:r>
        <w:rPr>
          <w:rFonts w:ascii="微软雅黑" w:eastAsia="微软雅黑" w:hAnsi="微软雅黑"/>
          <w:sz w:val="24"/>
        </w:rPr>
        <w:t>执行业务分离和资金分离制度，不得混合操作。</w:t>
      </w:r>
      <w:r>
        <w:rPr>
          <w:rFonts w:ascii="微软雅黑" w:eastAsia="微软雅黑" w:hAnsi="微软雅黑"/>
          <w:sz w:val="24"/>
        </w:rPr>
        <w:cr/>
      </w:r>
    </w:p>
    <w:p w:rsidR="00E14A07" w:rsidRDefault="00B72EE5">
      <w:r>
        <w:rPr>
          <w:rFonts w:ascii="微软雅黑" w:eastAsia="微软雅黑" w:hAnsi="微软雅黑"/>
          <w:sz w:val="24"/>
        </w:rPr>
        <w:t>第三十一条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期货交易所、期货公司、非期货公司结算会员应当按照国务院期货监督管理机构、财政部门的规定提取、管理和使用风险准备金，不得挪用。</w:t>
      </w:r>
      <w:r>
        <w:rPr>
          <w:rFonts w:ascii="微软雅黑" w:eastAsia="微软雅黑" w:hAnsi="微软雅黑"/>
          <w:sz w:val="24"/>
        </w:rPr>
        <w:cr/>
      </w:r>
    </w:p>
    <w:p w:rsidR="00E14A07" w:rsidRDefault="00B72EE5">
      <w:r>
        <w:rPr>
          <w:rFonts w:ascii="微软雅黑" w:eastAsia="微软雅黑" w:hAnsi="微软雅黑"/>
          <w:sz w:val="24"/>
        </w:rPr>
        <w:t>第三十二条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期货交易的收费项目、收费标准和管理办法由国务院有关主管部门统一制定并公布。</w:t>
      </w:r>
      <w:r>
        <w:rPr>
          <w:rFonts w:ascii="微软雅黑" w:eastAsia="微软雅黑" w:hAnsi="微软雅黑"/>
          <w:sz w:val="24"/>
        </w:rPr>
        <w:cr/>
      </w:r>
    </w:p>
    <w:p w:rsidR="00E14A07" w:rsidRDefault="00B72EE5">
      <w:r>
        <w:rPr>
          <w:rFonts w:ascii="微软雅黑" w:eastAsia="微软雅黑" w:hAnsi="微软雅黑"/>
          <w:sz w:val="24"/>
        </w:rPr>
        <w:t>第三十三条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期货交易的结算，由期货交易所统一组织进行。</w:t>
      </w:r>
      <w:r>
        <w:rPr>
          <w:rFonts w:ascii="微软雅黑" w:eastAsia="微软雅黑" w:hAnsi="微软雅黑"/>
          <w:sz w:val="24"/>
        </w:rPr>
        <w:cr/>
      </w:r>
    </w:p>
    <w:p w:rsidR="00E14A07" w:rsidRDefault="00B72EE5">
      <w:r>
        <w:rPr>
          <w:rFonts w:ascii="微软雅黑" w:eastAsia="微软雅黑" w:hAnsi="微软雅黑"/>
          <w:sz w:val="24"/>
        </w:rPr>
        <w:t>期货交易所实行当日无负债结算制度。期货交易所应当在当日及时将结算结果通知会员。</w:t>
      </w:r>
      <w:r>
        <w:rPr>
          <w:rFonts w:ascii="微软雅黑" w:eastAsia="微软雅黑" w:hAnsi="微软雅黑"/>
          <w:sz w:val="24"/>
        </w:rPr>
        <w:cr/>
      </w:r>
    </w:p>
    <w:p w:rsidR="00E14A07" w:rsidRDefault="00B72EE5">
      <w:r>
        <w:rPr>
          <w:rFonts w:ascii="微软雅黑" w:eastAsia="微软雅黑" w:hAnsi="微软雅黑"/>
          <w:sz w:val="24"/>
        </w:rPr>
        <w:t>期货公司根据期货交易所的结算结果对客户进行结算，并应当将结算结果按照与客户约定的方式及时通知客户。客户应当及时查询并妥善处理自己的交易持仓。</w:t>
      </w:r>
      <w:r>
        <w:rPr>
          <w:rFonts w:ascii="微软雅黑" w:eastAsia="微软雅黑" w:hAnsi="微软雅黑"/>
          <w:sz w:val="24"/>
        </w:rPr>
        <w:cr/>
      </w:r>
    </w:p>
    <w:p w:rsidR="00E14A07" w:rsidRDefault="00B72EE5">
      <w:r>
        <w:rPr>
          <w:rFonts w:ascii="微软雅黑" w:eastAsia="微软雅黑" w:hAnsi="微软雅黑"/>
          <w:sz w:val="24"/>
        </w:rPr>
        <w:t>第三十四条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所会员的保证金不足时，应当及时追加保证金或者自行平仓。会员未在期货交易所规定的时间内追加保证金或者自行平仓的，期货交易所应当将该会员的合约强行平仓，强行平仓的有关费用和发生的损失由该会员承担。</w:t>
      </w:r>
      <w:r>
        <w:rPr>
          <w:rFonts w:ascii="微软雅黑" w:eastAsia="微软雅黑" w:hAnsi="微软雅黑"/>
          <w:sz w:val="24"/>
        </w:rPr>
        <w:cr/>
      </w:r>
    </w:p>
    <w:p w:rsidR="00E14A07" w:rsidRDefault="00B72EE5">
      <w:r>
        <w:rPr>
          <w:rFonts w:ascii="微软雅黑" w:eastAsia="微软雅黑" w:hAnsi="微软雅黑"/>
          <w:sz w:val="24"/>
        </w:rPr>
        <w:t>客户保证金不足时，应当及时追加保证金或者自行平仓。客户未在期货公司规定的时间内及时追加保证金或者自行平仓的，期货公司应当将该客户的合约强行平仓，强</w:t>
      </w:r>
      <w:r>
        <w:rPr>
          <w:rFonts w:ascii="微软雅黑" w:eastAsia="微软雅黑" w:hAnsi="微软雅黑"/>
          <w:sz w:val="24"/>
        </w:rPr>
        <w:t>行平仓的有关费用和发生的损失由该客户承担。</w:t>
      </w:r>
      <w:r>
        <w:rPr>
          <w:rFonts w:ascii="微软雅黑" w:eastAsia="微软雅黑" w:hAnsi="微软雅黑"/>
          <w:sz w:val="24"/>
        </w:rPr>
        <w:cr/>
      </w:r>
    </w:p>
    <w:p w:rsidR="00E14A07" w:rsidRDefault="00B72EE5">
      <w:r>
        <w:rPr>
          <w:rFonts w:ascii="微软雅黑" w:eastAsia="微软雅黑" w:hAnsi="微软雅黑"/>
          <w:sz w:val="24"/>
        </w:rPr>
        <w:lastRenderedPageBreak/>
        <w:t>第三十五条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期货交易的交割，由期货交易所统一组织进行。</w:t>
      </w:r>
      <w:r>
        <w:rPr>
          <w:rFonts w:ascii="微软雅黑" w:eastAsia="微软雅黑" w:hAnsi="微软雅黑"/>
          <w:sz w:val="24"/>
        </w:rPr>
        <w:cr/>
      </w:r>
    </w:p>
    <w:p w:rsidR="00E14A07" w:rsidRDefault="00B72EE5">
      <w:r>
        <w:rPr>
          <w:rFonts w:ascii="微软雅黑" w:eastAsia="微软雅黑" w:hAnsi="微软雅黑"/>
          <w:sz w:val="24"/>
        </w:rPr>
        <w:t>交割仓库由期货交易所指定。期货交易所不得限制实物交割总量，并应当与交割仓库签订协议，明确双方的权利和义务。交割仓库不得有下列行为：</w:t>
      </w:r>
      <w:r>
        <w:rPr>
          <w:rFonts w:ascii="微软雅黑" w:eastAsia="微软雅黑" w:hAnsi="微软雅黑"/>
          <w:sz w:val="24"/>
        </w:rPr>
        <w:cr/>
      </w:r>
    </w:p>
    <w:p w:rsidR="00E14A07" w:rsidRDefault="00B72EE5">
      <w:r>
        <w:rPr>
          <w:rFonts w:ascii="微软雅黑" w:eastAsia="微软雅黑" w:hAnsi="微软雅黑"/>
          <w:sz w:val="24"/>
        </w:rPr>
        <w:t xml:space="preserve">　　（一）出具虚假仓单；</w:t>
      </w:r>
      <w:r>
        <w:rPr>
          <w:rFonts w:ascii="微软雅黑" w:eastAsia="微软雅黑" w:hAnsi="微软雅黑"/>
          <w:sz w:val="24"/>
        </w:rPr>
        <w:cr/>
      </w:r>
    </w:p>
    <w:p w:rsidR="00E14A07" w:rsidRDefault="00B72EE5">
      <w:r>
        <w:rPr>
          <w:rFonts w:ascii="微软雅黑" w:eastAsia="微软雅黑" w:hAnsi="微软雅黑"/>
          <w:sz w:val="24"/>
        </w:rPr>
        <w:t xml:space="preserve">　　（二）违反期货交易所业务规则，限制交割商品的入库、出库；</w:t>
      </w:r>
      <w:r>
        <w:rPr>
          <w:rFonts w:ascii="微软雅黑" w:eastAsia="微软雅黑" w:hAnsi="微软雅黑"/>
          <w:sz w:val="24"/>
        </w:rPr>
        <w:cr/>
      </w:r>
    </w:p>
    <w:p w:rsidR="00E14A07" w:rsidRDefault="00B72EE5">
      <w:r>
        <w:rPr>
          <w:rFonts w:ascii="微软雅黑" w:eastAsia="微软雅黑" w:hAnsi="微软雅黑"/>
          <w:sz w:val="24"/>
        </w:rPr>
        <w:t xml:space="preserve">　　（三）泄露与期货交易有关的商业秘密；</w:t>
      </w:r>
      <w:r>
        <w:rPr>
          <w:rFonts w:ascii="微软雅黑" w:eastAsia="微软雅黑" w:hAnsi="微软雅黑"/>
          <w:sz w:val="24"/>
        </w:rPr>
        <w:cr/>
      </w:r>
    </w:p>
    <w:p w:rsidR="00E14A07" w:rsidRDefault="00B72EE5">
      <w:r>
        <w:rPr>
          <w:rFonts w:ascii="微软雅黑" w:eastAsia="微软雅黑" w:hAnsi="微软雅黑"/>
          <w:sz w:val="24"/>
        </w:rPr>
        <w:t xml:space="preserve">　　（四）违反国家有关规定参与期货交易；</w:t>
      </w:r>
      <w:r>
        <w:rPr>
          <w:rFonts w:ascii="微软雅黑" w:eastAsia="微软雅黑" w:hAnsi="微软雅黑"/>
          <w:sz w:val="24"/>
        </w:rPr>
        <w:cr/>
      </w:r>
    </w:p>
    <w:p w:rsidR="00E14A07" w:rsidRDefault="00B72EE5">
      <w:r>
        <w:rPr>
          <w:rFonts w:ascii="微软雅黑" w:eastAsia="微软雅黑" w:hAnsi="微软雅黑"/>
          <w:sz w:val="24"/>
        </w:rPr>
        <w:t xml:space="preserve">　　（五）国务院期货监督管理机构规定的其他行为。</w:t>
      </w:r>
      <w:r>
        <w:rPr>
          <w:rFonts w:ascii="微软雅黑" w:eastAsia="微软雅黑" w:hAnsi="微软雅黑"/>
          <w:sz w:val="24"/>
        </w:rPr>
        <w:cr/>
      </w:r>
    </w:p>
    <w:p w:rsidR="00E14A07" w:rsidRDefault="00B72EE5">
      <w:r>
        <w:rPr>
          <w:rFonts w:ascii="微软雅黑" w:eastAsia="微软雅黑" w:hAnsi="微软雅黑"/>
          <w:sz w:val="24"/>
        </w:rPr>
        <w:t>第三十六条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会员在期货交易中违</w:t>
      </w:r>
      <w:r>
        <w:rPr>
          <w:rFonts w:ascii="微软雅黑" w:eastAsia="微软雅黑" w:hAnsi="微软雅黑"/>
          <w:sz w:val="24"/>
        </w:rPr>
        <w:t>约的，期货交易所先以该会员的保证金承担违约责任；保证金不足的，期货交易所应当以风险准备金和自有资金代为承担违约责任，并由此取得对该会员的相应追偿权。</w:t>
      </w:r>
      <w:r>
        <w:rPr>
          <w:rFonts w:ascii="微软雅黑" w:eastAsia="微软雅黑" w:hAnsi="微软雅黑"/>
          <w:sz w:val="24"/>
        </w:rPr>
        <w:cr/>
      </w:r>
    </w:p>
    <w:p w:rsidR="00E14A07" w:rsidRDefault="00B72EE5">
      <w:r>
        <w:rPr>
          <w:rFonts w:ascii="微软雅黑" w:eastAsia="微软雅黑" w:hAnsi="微软雅黑"/>
          <w:sz w:val="24"/>
        </w:rPr>
        <w:t>客户在期货交易中违约的，期货公司先以该客户的保证金承担违约责任；保证金不足的，期货公司应当以风险准备金和自有资金代为承担违约责任，并由此取得对该客户的相应追偿权。</w:t>
      </w:r>
      <w:r>
        <w:rPr>
          <w:rFonts w:ascii="微软雅黑" w:eastAsia="微软雅黑" w:hAnsi="微软雅黑"/>
          <w:sz w:val="24"/>
        </w:rPr>
        <w:cr/>
      </w:r>
    </w:p>
    <w:p w:rsidR="00E14A07" w:rsidRDefault="00B72EE5">
      <w:r>
        <w:rPr>
          <w:rFonts w:ascii="微软雅黑" w:eastAsia="微软雅黑" w:hAnsi="微软雅黑"/>
          <w:sz w:val="24"/>
        </w:rPr>
        <w:t>第三十七条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实行会员分级结算制度的期货交易所，应当向结算会员收取结算担保金。期货交易所只对结算会员结算，收取和追收保证金，以结算担保金、风险准备金、自有资金代为承担违约责任，以及采取其他相</w:t>
      </w:r>
      <w:r>
        <w:rPr>
          <w:rFonts w:ascii="微软雅黑" w:eastAsia="微软雅黑" w:hAnsi="微软雅黑"/>
          <w:sz w:val="24"/>
        </w:rPr>
        <w:t>关措施；对非结算会员的结算、收取和追收保证金、代为承担违约责任，以及采取其他相关措施，由结算会员执行。</w:t>
      </w:r>
      <w:r>
        <w:rPr>
          <w:rFonts w:ascii="微软雅黑" w:eastAsia="微软雅黑" w:hAnsi="微软雅黑"/>
          <w:sz w:val="24"/>
        </w:rPr>
        <w:cr/>
      </w:r>
    </w:p>
    <w:p w:rsidR="00E14A07" w:rsidRDefault="00B72EE5">
      <w:r>
        <w:rPr>
          <w:rFonts w:ascii="微软雅黑" w:eastAsia="微软雅黑" w:hAnsi="微软雅黑"/>
          <w:sz w:val="24"/>
        </w:rPr>
        <w:t>第三十八条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lastRenderedPageBreak/>
        <w:t>期货交易所、期货公司和非期货公司结算会员应当保证期货交易、结算、交割资料的完整和安全。</w:t>
      </w:r>
      <w:r>
        <w:rPr>
          <w:rFonts w:ascii="微软雅黑" w:eastAsia="微软雅黑" w:hAnsi="微软雅黑"/>
          <w:sz w:val="24"/>
        </w:rPr>
        <w:cr/>
      </w:r>
    </w:p>
    <w:p w:rsidR="00E14A07" w:rsidRDefault="00B72EE5">
      <w:r>
        <w:rPr>
          <w:rFonts w:ascii="微软雅黑" w:eastAsia="微软雅黑" w:hAnsi="微软雅黑"/>
          <w:sz w:val="24"/>
        </w:rPr>
        <w:t>第三十九条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任何单位或者个人不得编造、传播有关期货交易的虚假信息，不得恶意串通、联手买卖或者以其他方式操纵期货交易价格。</w:t>
      </w:r>
      <w:r>
        <w:rPr>
          <w:rFonts w:ascii="微软雅黑" w:eastAsia="微软雅黑" w:hAnsi="微软雅黑"/>
          <w:sz w:val="24"/>
        </w:rPr>
        <w:cr/>
      </w:r>
    </w:p>
    <w:p w:rsidR="00E14A07" w:rsidRDefault="00B72EE5">
      <w:r>
        <w:rPr>
          <w:rFonts w:ascii="微软雅黑" w:eastAsia="微软雅黑" w:hAnsi="微软雅黑"/>
          <w:sz w:val="24"/>
        </w:rPr>
        <w:t>第四十条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任何单位或者个人不得违规使用信贷资金、财政资金进行期货交易。</w:t>
      </w:r>
      <w:r>
        <w:rPr>
          <w:rFonts w:ascii="微软雅黑" w:eastAsia="微软雅黑" w:hAnsi="微软雅黑"/>
          <w:sz w:val="24"/>
        </w:rPr>
        <w:cr/>
      </w:r>
    </w:p>
    <w:p w:rsidR="00E14A07" w:rsidRDefault="00B72EE5">
      <w:r>
        <w:rPr>
          <w:rFonts w:ascii="微软雅黑" w:eastAsia="微软雅黑" w:hAnsi="微软雅黑"/>
          <w:sz w:val="24"/>
        </w:rPr>
        <w:t>银行业金融机构从事期货交易融资或者担保业务的资格，由国务院银行业监督管理机构批准。</w:t>
      </w:r>
      <w:r>
        <w:rPr>
          <w:rFonts w:ascii="微软雅黑" w:eastAsia="微软雅黑" w:hAnsi="微软雅黑"/>
          <w:sz w:val="24"/>
        </w:rPr>
        <w:cr/>
      </w:r>
    </w:p>
    <w:p w:rsidR="00E14A07" w:rsidRDefault="00B72EE5">
      <w:r>
        <w:rPr>
          <w:rFonts w:ascii="微软雅黑" w:eastAsia="微软雅黑" w:hAnsi="微软雅黑"/>
          <w:sz w:val="24"/>
        </w:rPr>
        <w:t>第</w:t>
      </w:r>
      <w:r>
        <w:rPr>
          <w:rFonts w:ascii="微软雅黑" w:eastAsia="微软雅黑" w:hAnsi="微软雅黑"/>
          <w:sz w:val="24"/>
        </w:rPr>
        <w:t>四十一条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国有以及国有控股企业进行境内外期货交易，应当遵循套期保值的原则，严格遵守国务院国有资产监督管理机构以及其他有关部门关于企业以国有资产进入期货市场的有关规定。</w:t>
      </w:r>
      <w:r>
        <w:rPr>
          <w:rFonts w:ascii="微软雅黑" w:eastAsia="微软雅黑" w:hAnsi="微软雅黑"/>
          <w:sz w:val="24"/>
        </w:rPr>
        <w:cr/>
      </w:r>
    </w:p>
    <w:p w:rsidR="00E14A07" w:rsidRDefault="00B72EE5">
      <w:r>
        <w:rPr>
          <w:rFonts w:ascii="微软雅黑" w:eastAsia="微软雅黑" w:hAnsi="微软雅黑"/>
          <w:sz w:val="24"/>
        </w:rPr>
        <w:t>第四十二条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境外期货项下购汇、结汇以及外汇收支，应当符合国家外汇管理有关规定。</w:t>
      </w:r>
      <w:r>
        <w:rPr>
          <w:rFonts w:ascii="微软雅黑" w:eastAsia="微软雅黑" w:hAnsi="微软雅黑"/>
          <w:sz w:val="24"/>
        </w:rPr>
        <w:cr/>
      </w:r>
    </w:p>
    <w:p w:rsidR="00E14A07" w:rsidRDefault="00B72EE5">
      <w:r>
        <w:rPr>
          <w:rFonts w:ascii="微软雅黑" w:eastAsia="微软雅黑" w:hAnsi="微软雅黑"/>
          <w:sz w:val="24"/>
        </w:rPr>
        <w:t>境内单位或者个人从事境外期货交易的办法，由国务院期货监督管理机构会同国务院商务主管部门、国有资产监督管理机构、银行业监督管理机构、外汇管理部门等有关部门制订，报国务院批准后施行。</w:t>
      </w:r>
      <w:r>
        <w:rPr>
          <w:rFonts w:ascii="微软雅黑" w:eastAsia="微软雅黑" w:hAnsi="微软雅黑"/>
          <w:sz w:val="24"/>
        </w:rPr>
        <w:cr/>
      </w:r>
    </w:p>
    <w:p w:rsidR="00E14A07" w:rsidRPr="00F3337B" w:rsidRDefault="00B72EE5">
      <w:pPr>
        <w:pStyle w:val="1"/>
        <w:rPr>
          <w:b/>
        </w:rPr>
      </w:pPr>
      <w:r w:rsidRPr="00F3337B">
        <w:rPr>
          <w:rFonts w:ascii="微软雅黑" w:eastAsia="微软雅黑" w:hAnsi="微软雅黑"/>
          <w:b/>
          <w:sz w:val="24"/>
        </w:rPr>
        <w:t>第五章</w:t>
      </w:r>
      <w:r w:rsidRPr="00F3337B">
        <w:rPr>
          <w:rFonts w:ascii="微软雅黑" w:eastAsia="微软雅黑" w:hAnsi="微软雅黑"/>
          <w:b/>
          <w:sz w:val="24"/>
        </w:rPr>
        <w:t xml:space="preserve">  </w:t>
      </w:r>
      <w:r w:rsidRPr="00F3337B">
        <w:rPr>
          <w:rFonts w:ascii="微软雅黑" w:eastAsia="微软雅黑" w:hAnsi="微软雅黑"/>
          <w:b/>
          <w:sz w:val="24"/>
        </w:rPr>
        <w:t xml:space="preserve">　期货业协会</w:t>
      </w:r>
      <w:r w:rsidRPr="00F3337B">
        <w:rPr>
          <w:rFonts w:ascii="微软雅黑" w:eastAsia="微软雅黑" w:hAnsi="微软雅黑"/>
          <w:b/>
          <w:sz w:val="24"/>
        </w:rPr>
        <w:cr/>
      </w:r>
    </w:p>
    <w:p w:rsidR="00E14A07" w:rsidRDefault="00B72EE5">
      <w:r>
        <w:rPr>
          <w:rFonts w:ascii="微软雅黑" w:eastAsia="微软雅黑" w:hAnsi="微软雅黑"/>
          <w:sz w:val="24"/>
        </w:rPr>
        <w:t>第四十三条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期货业协会是期货业的自律性组织，是社会团体法人。</w:t>
      </w:r>
      <w:r>
        <w:rPr>
          <w:rFonts w:ascii="微软雅黑" w:eastAsia="微软雅黑" w:hAnsi="微软雅黑"/>
          <w:sz w:val="24"/>
        </w:rPr>
        <w:cr/>
      </w:r>
    </w:p>
    <w:p w:rsidR="00E14A07" w:rsidRDefault="00B72EE5">
      <w:r>
        <w:rPr>
          <w:rFonts w:ascii="微软雅黑" w:eastAsia="微软雅黑" w:hAnsi="微软雅黑"/>
          <w:sz w:val="24"/>
        </w:rPr>
        <w:t>期货公司以及其他专门从事期货经营的机构应当加入期货业协会，并缴纳会员费。</w:t>
      </w:r>
      <w:r>
        <w:rPr>
          <w:rFonts w:ascii="微软雅黑" w:eastAsia="微软雅黑" w:hAnsi="微软雅黑"/>
          <w:sz w:val="24"/>
        </w:rPr>
        <w:cr/>
      </w:r>
    </w:p>
    <w:p w:rsidR="00E14A07" w:rsidRDefault="00B72EE5">
      <w:r>
        <w:rPr>
          <w:rFonts w:ascii="微软雅黑" w:eastAsia="微软雅黑" w:hAnsi="微软雅黑"/>
          <w:sz w:val="24"/>
        </w:rPr>
        <w:lastRenderedPageBreak/>
        <w:t>第四十四条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期货业协会的权力机构为全体会员组成的会员大会。</w:t>
      </w:r>
      <w:r>
        <w:rPr>
          <w:rFonts w:ascii="微软雅黑" w:eastAsia="微软雅黑" w:hAnsi="微软雅黑"/>
          <w:sz w:val="24"/>
        </w:rPr>
        <w:cr/>
      </w:r>
    </w:p>
    <w:p w:rsidR="00E14A07" w:rsidRDefault="00B72EE5">
      <w:r>
        <w:rPr>
          <w:rFonts w:ascii="微软雅黑" w:eastAsia="微软雅黑" w:hAnsi="微软雅黑"/>
          <w:sz w:val="24"/>
        </w:rPr>
        <w:t>期货业协会的章程由会员大会制定，并报国务院期货监督管理机构备案。</w:t>
      </w:r>
      <w:r>
        <w:rPr>
          <w:rFonts w:ascii="微软雅黑" w:eastAsia="微软雅黑" w:hAnsi="微软雅黑"/>
          <w:sz w:val="24"/>
        </w:rPr>
        <w:cr/>
      </w:r>
    </w:p>
    <w:p w:rsidR="00E14A07" w:rsidRDefault="00B72EE5">
      <w:r>
        <w:rPr>
          <w:rFonts w:ascii="微软雅黑" w:eastAsia="微软雅黑" w:hAnsi="微软雅黑"/>
          <w:sz w:val="24"/>
        </w:rPr>
        <w:t>期货业协会设理事会。理事会成员按照章程的规定选举产生。</w:t>
      </w:r>
      <w:r>
        <w:rPr>
          <w:rFonts w:ascii="微软雅黑" w:eastAsia="微软雅黑" w:hAnsi="微软雅黑"/>
          <w:sz w:val="24"/>
        </w:rPr>
        <w:cr/>
      </w:r>
    </w:p>
    <w:p w:rsidR="00E14A07" w:rsidRDefault="00B72EE5">
      <w:r>
        <w:rPr>
          <w:rFonts w:ascii="微软雅黑" w:eastAsia="微软雅黑" w:hAnsi="微软雅黑"/>
          <w:sz w:val="24"/>
        </w:rPr>
        <w:t>第四十五条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期货业协会履行下列职责：</w:t>
      </w:r>
      <w:r>
        <w:rPr>
          <w:rFonts w:ascii="微软雅黑" w:eastAsia="微软雅黑" w:hAnsi="微软雅黑"/>
          <w:sz w:val="24"/>
        </w:rPr>
        <w:cr/>
      </w:r>
    </w:p>
    <w:p w:rsidR="00E14A07" w:rsidRDefault="00B72EE5">
      <w:r>
        <w:rPr>
          <w:rFonts w:ascii="微软雅黑" w:eastAsia="微软雅黑" w:hAnsi="微软雅黑"/>
          <w:sz w:val="24"/>
        </w:rPr>
        <w:t xml:space="preserve">　　（一）教育和组织会员遵守期货法律法规和政策；</w:t>
      </w:r>
      <w:r>
        <w:rPr>
          <w:rFonts w:ascii="微软雅黑" w:eastAsia="微软雅黑" w:hAnsi="微软雅黑"/>
          <w:sz w:val="24"/>
        </w:rPr>
        <w:cr/>
      </w:r>
    </w:p>
    <w:p w:rsidR="00E14A07" w:rsidRDefault="00B72EE5">
      <w:r>
        <w:rPr>
          <w:rFonts w:ascii="微软雅黑" w:eastAsia="微软雅黑" w:hAnsi="微软雅黑"/>
          <w:sz w:val="24"/>
        </w:rPr>
        <w:t xml:space="preserve">　　（二）制定会员应当遵守的行业自律性规则，监督、检查会员行为，对违反协会章程和自律性规则的</w:t>
      </w:r>
      <w:r>
        <w:rPr>
          <w:rFonts w:ascii="微软雅黑" w:eastAsia="微软雅黑" w:hAnsi="微软雅黑"/>
          <w:sz w:val="24"/>
        </w:rPr>
        <w:t>，按照规定给予纪律处分；</w:t>
      </w:r>
      <w:r>
        <w:rPr>
          <w:rFonts w:ascii="微软雅黑" w:eastAsia="微软雅黑" w:hAnsi="微软雅黑"/>
          <w:sz w:val="24"/>
        </w:rPr>
        <w:cr/>
      </w:r>
    </w:p>
    <w:p w:rsidR="00E14A07" w:rsidRDefault="00B72EE5">
      <w:r>
        <w:rPr>
          <w:rFonts w:ascii="微软雅黑" w:eastAsia="微软雅黑" w:hAnsi="微软雅黑"/>
          <w:sz w:val="24"/>
        </w:rPr>
        <w:t xml:space="preserve">　　（三）负责期货从业人员资格的认定、管理以及撤销工作；</w:t>
      </w:r>
      <w:r>
        <w:rPr>
          <w:rFonts w:ascii="微软雅黑" w:eastAsia="微软雅黑" w:hAnsi="微软雅黑"/>
          <w:sz w:val="24"/>
        </w:rPr>
        <w:cr/>
      </w:r>
    </w:p>
    <w:p w:rsidR="00E14A07" w:rsidRDefault="00B72EE5">
      <w:r>
        <w:rPr>
          <w:rFonts w:ascii="微软雅黑" w:eastAsia="微软雅黑" w:hAnsi="微软雅黑"/>
          <w:sz w:val="24"/>
        </w:rPr>
        <w:t xml:space="preserve">　　（四）受理客户与期货业务有关的投诉，对会员之间、会员与客户之间发生的纠纷进行调解；</w:t>
      </w:r>
      <w:r>
        <w:rPr>
          <w:rFonts w:ascii="微软雅黑" w:eastAsia="微软雅黑" w:hAnsi="微软雅黑"/>
          <w:sz w:val="24"/>
        </w:rPr>
        <w:cr/>
      </w:r>
    </w:p>
    <w:p w:rsidR="00E14A07" w:rsidRDefault="00B72EE5">
      <w:r>
        <w:rPr>
          <w:rFonts w:ascii="微软雅黑" w:eastAsia="微软雅黑" w:hAnsi="微软雅黑"/>
          <w:sz w:val="24"/>
        </w:rPr>
        <w:t xml:space="preserve">　　（五）依法维护会员的合法权益，向国务院期货监督管理机构反映会员的建议和要求；</w:t>
      </w:r>
      <w:r>
        <w:rPr>
          <w:rFonts w:ascii="微软雅黑" w:eastAsia="微软雅黑" w:hAnsi="微软雅黑"/>
          <w:sz w:val="24"/>
        </w:rPr>
        <w:cr/>
      </w:r>
    </w:p>
    <w:p w:rsidR="00E14A07" w:rsidRDefault="00B72EE5">
      <w:r>
        <w:rPr>
          <w:rFonts w:ascii="微软雅黑" w:eastAsia="微软雅黑" w:hAnsi="微软雅黑"/>
          <w:sz w:val="24"/>
        </w:rPr>
        <w:t xml:space="preserve">　　（六）组织期货从业人员的业务培训，开展会员间的业务交流；</w:t>
      </w:r>
      <w:r>
        <w:rPr>
          <w:rFonts w:ascii="微软雅黑" w:eastAsia="微软雅黑" w:hAnsi="微软雅黑"/>
          <w:sz w:val="24"/>
        </w:rPr>
        <w:cr/>
      </w:r>
    </w:p>
    <w:p w:rsidR="00E14A07" w:rsidRDefault="00B72EE5">
      <w:r>
        <w:rPr>
          <w:rFonts w:ascii="微软雅黑" w:eastAsia="微软雅黑" w:hAnsi="微软雅黑"/>
          <w:sz w:val="24"/>
        </w:rPr>
        <w:t xml:space="preserve">　　（七）组织会员就期货业的发展、运作以及有关内容进行研究；</w:t>
      </w:r>
      <w:r>
        <w:rPr>
          <w:rFonts w:ascii="微软雅黑" w:eastAsia="微软雅黑" w:hAnsi="微软雅黑"/>
          <w:sz w:val="24"/>
        </w:rPr>
        <w:cr/>
      </w:r>
    </w:p>
    <w:p w:rsidR="00E14A07" w:rsidRDefault="00B72EE5">
      <w:r>
        <w:rPr>
          <w:rFonts w:ascii="微软雅黑" w:eastAsia="微软雅黑" w:hAnsi="微软雅黑"/>
          <w:sz w:val="24"/>
        </w:rPr>
        <w:t xml:space="preserve">　　（八）期货业协会章程规定的其他职责。</w:t>
      </w:r>
      <w:r>
        <w:rPr>
          <w:rFonts w:ascii="微软雅黑" w:eastAsia="微软雅黑" w:hAnsi="微软雅黑"/>
          <w:sz w:val="24"/>
        </w:rPr>
        <w:cr/>
      </w:r>
    </w:p>
    <w:p w:rsidR="00E14A07" w:rsidRDefault="00B72EE5">
      <w:r>
        <w:rPr>
          <w:rFonts w:ascii="微软雅黑" w:eastAsia="微软雅黑" w:hAnsi="微软雅黑"/>
          <w:sz w:val="24"/>
        </w:rPr>
        <w:t>期货业协会的业务活动应当接受国务院期货监督管理机构的指导和监督。</w:t>
      </w:r>
      <w:r>
        <w:rPr>
          <w:rFonts w:ascii="微软雅黑" w:eastAsia="微软雅黑" w:hAnsi="微软雅黑"/>
          <w:sz w:val="24"/>
        </w:rPr>
        <w:cr/>
      </w:r>
    </w:p>
    <w:p w:rsidR="00E14A07" w:rsidRPr="00F3337B" w:rsidRDefault="00B72EE5">
      <w:pPr>
        <w:pStyle w:val="1"/>
        <w:rPr>
          <w:b/>
        </w:rPr>
      </w:pPr>
      <w:r w:rsidRPr="00F3337B">
        <w:rPr>
          <w:rFonts w:ascii="微软雅黑" w:eastAsia="微软雅黑" w:hAnsi="微软雅黑"/>
          <w:b/>
          <w:sz w:val="24"/>
        </w:rPr>
        <w:t>第六章</w:t>
      </w:r>
      <w:r w:rsidRPr="00F3337B">
        <w:rPr>
          <w:rFonts w:ascii="微软雅黑" w:eastAsia="微软雅黑" w:hAnsi="微软雅黑"/>
          <w:b/>
          <w:sz w:val="24"/>
        </w:rPr>
        <w:t xml:space="preserve">  </w:t>
      </w:r>
      <w:r w:rsidRPr="00F3337B">
        <w:rPr>
          <w:rFonts w:ascii="微软雅黑" w:eastAsia="微软雅黑" w:hAnsi="微软雅黑"/>
          <w:b/>
          <w:sz w:val="24"/>
        </w:rPr>
        <w:t xml:space="preserve">　监督管理</w:t>
      </w:r>
      <w:r w:rsidRPr="00F3337B">
        <w:rPr>
          <w:rFonts w:ascii="微软雅黑" w:eastAsia="微软雅黑" w:hAnsi="微软雅黑"/>
          <w:b/>
          <w:sz w:val="24"/>
        </w:rPr>
        <w:cr/>
      </w:r>
    </w:p>
    <w:p w:rsidR="00E14A07" w:rsidRDefault="00B72EE5">
      <w:r>
        <w:rPr>
          <w:rFonts w:ascii="微软雅黑" w:eastAsia="微软雅黑" w:hAnsi="微软雅黑"/>
          <w:sz w:val="24"/>
        </w:rPr>
        <w:t>第四十六条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lastRenderedPageBreak/>
        <w:t>国务院期货监督管理机构对期货市场实施监督管理，依法履行下列职责：</w:t>
      </w:r>
      <w:r>
        <w:rPr>
          <w:rFonts w:ascii="微软雅黑" w:eastAsia="微软雅黑" w:hAnsi="微软雅黑"/>
          <w:sz w:val="24"/>
        </w:rPr>
        <w:cr/>
      </w:r>
    </w:p>
    <w:p w:rsidR="00E14A07" w:rsidRDefault="00B72EE5">
      <w:r>
        <w:rPr>
          <w:rFonts w:ascii="微软雅黑" w:eastAsia="微软雅黑" w:hAnsi="微软雅黑"/>
          <w:sz w:val="24"/>
        </w:rPr>
        <w:t xml:space="preserve">　　（一）制定有关期货市场监督管理的规章、规则，并依法行使审批权；</w:t>
      </w:r>
      <w:r>
        <w:rPr>
          <w:rFonts w:ascii="微软雅黑" w:eastAsia="微软雅黑" w:hAnsi="微软雅黑"/>
          <w:sz w:val="24"/>
        </w:rPr>
        <w:cr/>
      </w:r>
    </w:p>
    <w:p w:rsidR="00E14A07" w:rsidRDefault="00B72EE5">
      <w:r>
        <w:rPr>
          <w:rFonts w:ascii="微软雅黑" w:eastAsia="微软雅黑" w:hAnsi="微软雅黑"/>
          <w:sz w:val="24"/>
        </w:rPr>
        <w:t xml:space="preserve">　　（二）对品种的上市、交易、结算、交割等期货交易及其相关活动，进行监督管理；</w:t>
      </w:r>
      <w:r>
        <w:rPr>
          <w:rFonts w:ascii="微软雅黑" w:eastAsia="微软雅黑" w:hAnsi="微软雅黑"/>
          <w:sz w:val="24"/>
        </w:rPr>
        <w:cr/>
      </w:r>
    </w:p>
    <w:p w:rsidR="00E14A07" w:rsidRDefault="00B72EE5">
      <w:r>
        <w:rPr>
          <w:rFonts w:ascii="微软雅黑" w:eastAsia="微软雅黑" w:hAnsi="微软雅黑"/>
          <w:sz w:val="24"/>
        </w:rPr>
        <w:t xml:space="preserve">　　（三）对期货交易所、期货公司及其他期货经营机构、非期货公司结算会员、期货保证金安全存管监控机构、期货保证金存管银行、交割仓库等市场相关参与者的期货业务活动，进行监督管理；</w:t>
      </w:r>
      <w:r>
        <w:rPr>
          <w:rFonts w:ascii="微软雅黑" w:eastAsia="微软雅黑" w:hAnsi="微软雅黑"/>
          <w:sz w:val="24"/>
        </w:rPr>
        <w:cr/>
      </w:r>
    </w:p>
    <w:p w:rsidR="00E14A07" w:rsidRDefault="00B72EE5">
      <w:r>
        <w:rPr>
          <w:rFonts w:ascii="微软雅黑" w:eastAsia="微软雅黑" w:hAnsi="微软雅黑"/>
          <w:sz w:val="24"/>
        </w:rPr>
        <w:t xml:space="preserve">　　（四）制定期货从业人员的资格标准和管理办法，并监督实施；</w:t>
      </w:r>
      <w:r>
        <w:rPr>
          <w:rFonts w:ascii="微软雅黑" w:eastAsia="微软雅黑" w:hAnsi="微软雅黑"/>
          <w:sz w:val="24"/>
        </w:rPr>
        <w:cr/>
      </w:r>
    </w:p>
    <w:p w:rsidR="00E14A07" w:rsidRDefault="00B72EE5">
      <w:r>
        <w:rPr>
          <w:rFonts w:ascii="微软雅黑" w:eastAsia="微软雅黑" w:hAnsi="微软雅黑"/>
          <w:sz w:val="24"/>
        </w:rPr>
        <w:t xml:space="preserve">　　（五）监督检查</w:t>
      </w:r>
      <w:r>
        <w:rPr>
          <w:rFonts w:ascii="微软雅黑" w:eastAsia="微软雅黑" w:hAnsi="微软雅黑"/>
          <w:sz w:val="24"/>
        </w:rPr>
        <w:t>期货交易的信息公开情况；</w:t>
      </w:r>
      <w:r>
        <w:rPr>
          <w:rFonts w:ascii="微软雅黑" w:eastAsia="微软雅黑" w:hAnsi="微软雅黑"/>
          <w:sz w:val="24"/>
        </w:rPr>
        <w:cr/>
      </w:r>
    </w:p>
    <w:p w:rsidR="00E14A07" w:rsidRDefault="00B72EE5">
      <w:r>
        <w:rPr>
          <w:rFonts w:ascii="微软雅黑" w:eastAsia="微软雅黑" w:hAnsi="微软雅黑"/>
          <w:sz w:val="24"/>
        </w:rPr>
        <w:t xml:space="preserve">　　（六）对期货业协会的活动进行指导和监督；</w:t>
      </w:r>
      <w:r>
        <w:rPr>
          <w:rFonts w:ascii="微软雅黑" w:eastAsia="微软雅黑" w:hAnsi="微软雅黑"/>
          <w:sz w:val="24"/>
        </w:rPr>
        <w:cr/>
      </w:r>
    </w:p>
    <w:p w:rsidR="00E14A07" w:rsidRDefault="00B72EE5">
      <w:r>
        <w:rPr>
          <w:rFonts w:ascii="微软雅黑" w:eastAsia="微软雅黑" w:hAnsi="微软雅黑"/>
          <w:sz w:val="24"/>
        </w:rPr>
        <w:t xml:space="preserve">　　（七）对违反期货市场监督管理法律、行政法规的行为进行查处；</w:t>
      </w:r>
      <w:r>
        <w:rPr>
          <w:rFonts w:ascii="微软雅黑" w:eastAsia="微软雅黑" w:hAnsi="微软雅黑"/>
          <w:sz w:val="24"/>
        </w:rPr>
        <w:cr/>
      </w:r>
    </w:p>
    <w:p w:rsidR="00E14A07" w:rsidRDefault="00B72EE5">
      <w:r>
        <w:rPr>
          <w:rFonts w:ascii="微软雅黑" w:eastAsia="微软雅黑" w:hAnsi="微软雅黑"/>
          <w:sz w:val="24"/>
        </w:rPr>
        <w:t xml:space="preserve">　　（八）开展与期货市场监督管理有关的国际交流、合作活动；</w:t>
      </w:r>
      <w:r>
        <w:rPr>
          <w:rFonts w:ascii="微软雅黑" w:eastAsia="微软雅黑" w:hAnsi="微软雅黑"/>
          <w:sz w:val="24"/>
        </w:rPr>
        <w:cr/>
      </w:r>
    </w:p>
    <w:p w:rsidR="00E14A07" w:rsidRDefault="00B72EE5">
      <w:r>
        <w:rPr>
          <w:rFonts w:ascii="微软雅黑" w:eastAsia="微软雅黑" w:hAnsi="微软雅黑"/>
          <w:sz w:val="24"/>
        </w:rPr>
        <w:t xml:space="preserve">　　（九）法律、行政法规规定的其他职责。</w:t>
      </w:r>
      <w:r>
        <w:rPr>
          <w:rFonts w:ascii="微软雅黑" w:eastAsia="微软雅黑" w:hAnsi="微软雅黑"/>
          <w:sz w:val="24"/>
        </w:rPr>
        <w:cr/>
      </w:r>
    </w:p>
    <w:p w:rsidR="00E14A07" w:rsidRDefault="00B72EE5">
      <w:r>
        <w:rPr>
          <w:rFonts w:ascii="微软雅黑" w:eastAsia="微软雅黑" w:hAnsi="微软雅黑"/>
          <w:sz w:val="24"/>
        </w:rPr>
        <w:t>第四十七条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国务院期货监督管理机构依法履行职责，可以采取下列措施：</w:t>
      </w:r>
      <w:r>
        <w:rPr>
          <w:rFonts w:ascii="微软雅黑" w:eastAsia="微软雅黑" w:hAnsi="微软雅黑"/>
          <w:sz w:val="24"/>
        </w:rPr>
        <w:cr/>
      </w:r>
    </w:p>
    <w:p w:rsidR="00E14A07" w:rsidRDefault="00B72EE5">
      <w:r>
        <w:rPr>
          <w:rFonts w:ascii="微软雅黑" w:eastAsia="微软雅黑" w:hAnsi="微软雅黑"/>
          <w:sz w:val="24"/>
        </w:rPr>
        <w:t xml:space="preserve">　　（一）对期货交易所、期货公司及其他期货经营机构、非期货公司结算会员、期货保证金安全存管监控机构和交割仓库进行现场检查。</w:t>
      </w:r>
      <w:r>
        <w:rPr>
          <w:rFonts w:ascii="微软雅黑" w:eastAsia="微软雅黑" w:hAnsi="微软雅黑"/>
          <w:sz w:val="24"/>
        </w:rPr>
        <w:cr/>
      </w:r>
    </w:p>
    <w:p w:rsidR="00E14A07" w:rsidRDefault="00B72EE5">
      <w:r>
        <w:rPr>
          <w:rFonts w:ascii="微软雅黑" w:eastAsia="微软雅黑" w:hAnsi="微软雅黑"/>
          <w:sz w:val="24"/>
        </w:rPr>
        <w:t>（二）进入涉嫌违法行为发生场所调查取证。</w:t>
      </w:r>
      <w:r>
        <w:rPr>
          <w:rFonts w:ascii="微软雅黑" w:eastAsia="微软雅黑" w:hAnsi="微软雅黑"/>
          <w:sz w:val="24"/>
        </w:rPr>
        <w:cr/>
      </w:r>
    </w:p>
    <w:p w:rsidR="00E14A07" w:rsidRDefault="00B72EE5">
      <w:r>
        <w:rPr>
          <w:rFonts w:ascii="微软雅黑" w:eastAsia="微软雅黑" w:hAnsi="微软雅黑"/>
          <w:sz w:val="24"/>
        </w:rPr>
        <w:t>（三）询问当事人和与被调查事件有关的单位和个人，要求其对与被调查事件有关的事项作出说明。</w:t>
      </w:r>
      <w:r>
        <w:rPr>
          <w:rFonts w:ascii="微软雅黑" w:eastAsia="微软雅黑" w:hAnsi="微软雅黑"/>
          <w:sz w:val="24"/>
        </w:rPr>
        <w:cr/>
      </w:r>
    </w:p>
    <w:p w:rsidR="00E14A07" w:rsidRDefault="00B72EE5">
      <w:r>
        <w:rPr>
          <w:rFonts w:ascii="微软雅黑" w:eastAsia="微软雅黑" w:hAnsi="微软雅黑"/>
          <w:sz w:val="24"/>
        </w:rPr>
        <w:t>（四）查阅、复制与被调查事件有关的财产权登记等资料。</w:t>
      </w:r>
      <w:r>
        <w:rPr>
          <w:rFonts w:ascii="微软雅黑" w:eastAsia="微软雅黑" w:hAnsi="微软雅黑"/>
          <w:sz w:val="24"/>
        </w:rPr>
        <w:cr/>
      </w:r>
    </w:p>
    <w:p w:rsidR="00E14A07" w:rsidRDefault="00B72EE5">
      <w:r>
        <w:rPr>
          <w:rFonts w:ascii="微软雅黑" w:eastAsia="微软雅黑" w:hAnsi="微软雅黑"/>
          <w:sz w:val="24"/>
        </w:rPr>
        <w:lastRenderedPageBreak/>
        <w:t>（五）查阅、复制当事人和与被调查事件有关的单位和个人的期货交易记录、财务会计资料以及其他相关文件和资料；对可能被转移、隐匿或者毁损的文件和资料，可以予以封存。</w:t>
      </w:r>
      <w:r>
        <w:rPr>
          <w:rFonts w:ascii="微软雅黑" w:eastAsia="微软雅黑" w:hAnsi="微软雅黑"/>
          <w:sz w:val="24"/>
        </w:rPr>
        <w:cr/>
      </w:r>
    </w:p>
    <w:p w:rsidR="00E14A07" w:rsidRDefault="00B72EE5">
      <w:r>
        <w:rPr>
          <w:rFonts w:ascii="微软雅黑" w:eastAsia="微软雅黑" w:hAnsi="微软雅黑"/>
          <w:sz w:val="24"/>
        </w:rPr>
        <w:t>（六）查询与被调查事件有关的单位的保证金账户和银行账户。</w:t>
      </w:r>
      <w:r>
        <w:rPr>
          <w:rFonts w:ascii="微软雅黑" w:eastAsia="微软雅黑" w:hAnsi="微软雅黑"/>
          <w:sz w:val="24"/>
        </w:rPr>
        <w:cr/>
      </w:r>
    </w:p>
    <w:p w:rsidR="00E14A07" w:rsidRDefault="00B72EE5">
      <w:r>
        <w:rPr>
          <w:rFonts w:ascii="微软雅黑" w:eastAsia="微软雅黑" w:hAnsi="微软雅黑"/>
          <w:sz w:val="24"/>
        </w:rPr>
        <w:t>（七）在调查操纵期货交易价格、内幕交易等重大期货违法行为时，经国务院期货监督管理机构主要负责人批准，可以限制被调查事件当事人的期货交易，但限制</w:t>
      </w:r>
      <w:r>
        <w:rPr>
          <w:rFonts w:ascii="微软雅黑" w:eastAsia="微软雅黑" w:hAnsi="微软雅黑"/>
          <w:sz w:val="24"/>
        </w:rPr>
        <w:t>的时间不得超过</w:t>
      </w:r>
      <w:r>
        <w:rPr>
          <w:rFonts w:ascii="微软雅黑" w:eastAsia="微软雅黑" w:hAnsi="微软雅黑"/>
          <w:sz w:val="24"/>
        </w:rPr>
        <w:t>15</w:t>
      </w:r>
      <w:r>
        <w:rPr>
          <w:rFonts w:ascii="微软雅黑" w:eastAsia="微软雅黑" w:hAnsi="微软雅黑"/>
          <w:sz w:val="24"/>
        </w:rPr>
        <w:t>个交易日；案情复杂的，可以延长至</w:t>
      </w:r>
      <w:r>
        <w:rPr>
          <w:rFonts w:ascii="微软雅黑" w:eastAsia="微软雅黑" w:hAnsi="微软雅黑"/>
          <w:sz w:val="24"/>
        </w:rPr>
        <w:t>30</w:t>
      </w:r>
      <w:r>
        <w:rPr>
          <w:rFonts w:ascii="微软雅黑" w:eastAsia="微软雅黑" w:hAnsi="微软雅黑"/>
          <w:sz w:val="24"/>
        </w:rPr>
        <w:t>个交易日。</w:t>
      </w:r>
      <w:r>
        <w:rPr>
          <w:rFonts w:ascii="微软雅黑" w:eastAsia="微软雅黑" w:hAnsi="微软雅黑"/>
          <w:sz w:val="24"/>
        </w:rPr>
        <w:cr/>
      </w:r>
    </w:p>
    <w:p w:rsidR="00E14A07" w:rsidRDefault="00B72EE5">
      <w:r>
        <w:rPr>
          <w:rFonts w:ascii="微软雅黑" w:eastAsia="微软雅黑" w:hAnsi="微软雅黑"/>
          <w:sz w:val="24"/>
        </w:rPr>
        <w:t>（八）法律、行政法规规定的其他措施。</w:t>
      </w:r>
      <w:r>
        <w:rPr>
          <w:rFonts w:ascii="微软雅黑" w:eastAsia="微软雅黑" w:hAnsi="微软雅黑"/>
          <w:sz w:val="24"/>
        </w:rPr>
        <w:cr/>
      </w:r>
    </w:p>
    <w:p w:rsidR="00E14A07" w:rsidRDefault="00B72EE5">
      <w:r>
        <w:rPr>
          <w:rFonts w:ascii="微软雅黑" w:eastAsia="微软雅黑" w:hAnsi="微软雅黑"/>
          <w:sz w:val="24"/>
        </w:rPr>
        <w:t>第四十八条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期货交易所、期货公司及其他期货经营机构、期货保证金安全存管监控机构，应当向国务院期货监督管理机构报送财务会计报告、业务资料和其他有关资料。</w:t>
      </w:r>
      <w:r>
        <w:rPr>
          <w:rFonts w:ascii="微软雅黑" w:eastAsia="微软雅黑" w:hAnsi="微软雅黑"/>
          <w:sz w:val="24"/>
        </w:rPr>
        <w:cr/>
      </w:r>
    </w:p>
    <w:p w:rsidR="00E14A07" w:rsidRDefault="00B72EE5">
      <w:r>
        <w:rPr>
          <w:rFonts w:ascii="微软雅黑" w:eastAsia="微软雅黑" w:hAnsi="微软雅黑"/>
          <w:sz w:val="24"/>
        </w:rPr>
        <w:t>对期货公司及其他期货经营机构报送的年度报告，国务院期货监督管理机构应当指定专人进行审核，并制作审核报告。审核人员应当在审核报告上签字。审核中发现问题的，国务院期货监督管理机构应当及时采取相应措施。</w:t>
      </w:r>
      <w:r>
        <w:rPr>
          <w:rFonts w:ascii="微软雅黑" w:eastAsia="微软雅黑" w:hAnsi="微软雅黑"/>
          <w:sz w:val="24"/>
        </w:rPr>
        <w:cr/>
      </w:r>
    </w:p>
    <w:p w:rsidR="00E14A07" w:rsidRDefault="00B72EE5">
      <w:r>
        <w:rPr>
          <w:rFonts w:ascii="微软雅黑" w:eastAsia="微软雅黑" w:hAnsi="微软雅黑"/>
          <w:sz w:val="24"/>
        </w:rPr>
        <w:t>必要时，国务院期货监督管理机构可以要求非期货</w:t>
      </w:r>
      <w:r>
        <w:rPr>
          <w:rFonts w:ascii="微软雅黑" w:eastAsia="微软雅黑" w:hAnsi="微软雅黑"/>
          <w:sz w:val="24"/>
        </w:rPr>
        <w:t>公司结算会员、交割仓库，以及期货公司股东、实际控制人或者其他关联人报送相关资料。</w:t>
      </w:r>
      <w:r>
        <w:rPr>
          <w:rFonts w:ascii="微软雅黑" w:eastAsia="微软雅黑" w:hAnsi="微软雅黑"/>
          <w:sz w:val="24"/>
        </w:rPr>
        <w:cr/>
      </w:r>
    </w:p>
    <w:p w:rsidR="00E14A07" w:rsidRDefault="00B72EE5">
      <w:r>
        <w:rPr>
          <w:rFonts w:ascii="微软雅黑" w:eastAsia="微软雅黑" w:hAnsi="微软雅黑"/>
          <w:sz w:val="24"/>
        </w:rPr>
        <w:t>第四十九条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国务院期货监督管理机构依法履行职责，进行监督检查或者调查时，被检查、调查的单位和个人应当配合，如实提供有关文件和资料，不得拒绝、阻碍和隐瞒；其他有关部门和单位应当给予支持和配合。</w:t>
      </w:r>
      <w:r>
        <w:rPr>
          <w:rFonts w:ascii="微软雅黑" w:eastAsia="微软雅黑" w:hAnsi="微软雅黑"/>
          <w:sz w:val="24"/>
        </w:rPr>
        <w:cr/>
      </w:r>
    </w:p>
    <w:p w:rsidR="00E14A07" w:rsidRDefault="00B72EE5">
      <w:r>
        <w:rPr>
          <w:rFonts w:ascii="微软雅黑" w:eastAsia="微软雅黑" w:hAnsi="微软雅黑"/>
          <w:sz w:val="24"/>
        </w:rPr>
        <w:t>第五十条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国家根据期货市场发展的需要，设立期货投资者保障基金。</w:t>
      </w:r>
      <w:r>
        <w:rPr>
          <w:rFonts w:ascii="微软雅黑" w:eastAsia="微软雅黑" w:hAnsi="微软雅黑"/>
          <w:sz w:val="24"/>
        </w:rPr>
        <w:cr/>
      </w:r>
    </w:p>
    <w:p w:rsidR="00E14A07" w:rsidRDefault="00B72EE5">
      <w:r>
        <w:rPr>
          <w:rFonts w:ascii="微软雅黑" w:eastAsia="微软雅黑" w:hAnsi="微软雅黑"/>
          <w:sz w:val="24"/>
        </w:rPr>
        <w:t>期货投资者保障基金的筹集、管理和使用的具体办法，由国务院期货监督管理机构会同国务院财政部门制定。</w:t>
      </w:r>
      <w:r>
        <w:rPr>
          <w:rFonts w:ascii="微软雅黑" w:eastAsia="微软雅黑" w:hAnsi="微软雅黑"/>
          <w:sz w:val="24"/>
        </w:rPr>
        <w:cr/>
      </w:r>
    </w:p>
    <w:p w:rsidR="00E14A07" w:rsidRDefault="00B72EE5">
      <w:r>
        <w:rPr>
          <w:rFonts w:ascii="微软雅黑" w:eastAsia="微软雅黑" w:hAnsi="微软雅黑"/>
          <w:sz w:val="24"/>
        </w:rPr>
        <w:t>第五十一条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国务院期货监督管理机构应当建立、健全保</w:t>
      </w:r>
      <w:r>
        <w:rPr>
          <w:rFonts w:ascii="微软雅黑" w:eastAsia="微软雅黑" w:hAnsi="微软雅黑"/>
          <w:sz w:val="24"/>
        </w:rPr>
        <w:t>证金安全存管监控制度，设立期货保证金安全存管监控机构。</w:t>
      </w:r>
      <w:r>
        <w:rPr>
          <w:rFonts w:ascii="微软雅黑" w:eastAsia="微软雅黑" w:hAnsi="微软雅黑"/>
          <w:sz w:val="24"/>
        </w:rPr>
        <w:cr/>
      </w:r>
    </w:p>
    <w:p w:rsidR="00E14A07" w:rsidRDefault="00B72EE5">
      <w:r>
        <w:rPr>
          <w:rFonts w:ascii="微软雅黑" w:eastAsia="微软雅黑" w:hAnsi="微软雅黑"/>
          <w:sz w:val="24"/>
        </w:rPr>
        <w:t>客户和期货交易所、期货公司及其他期货经营机构、非期货公司结算会员以及期货保证金存管银行，应当遵守国务院期货监督管理机构有关保证金安全存管监控的规定。</w:t>
      </w:r>
      <w:r>
        <w:rPr>
          <w:rFonts w:ascii="微软雅黑" w:eastAsia="微软雅黑" w:hAnsi="微软雅黑"/>
          <w:sz w:val="24"/>
        </w:rPr>
        <w:cr/>
      </w:r>
    </w:p>
    <w:p w:rsidR="00E14A07" w:rsidRDefault="00B72EE5">
      <w:r>
        <w:rPr>
          <w:rFonts w:ascii="微软雅黑" w:eastAsia="微软雅黑" w:hAnsi="微软雅黑"/>
          <w:sz w:val="24"/>
        </w:rPr>
        <w:t>第五十二条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期货保证金安全存管监控机构依照有关规定对保证金安全实施监控，进行每日稽核，发现问题应当立即报告国务院期货监督管理机构。国务院期货监督管理机构应当根据不同情况，依照本条例有关规定及时处理。</w:t>
      </w:r>
      <w:r>
        <w:rPr>
          <w:rFonts w:ascii="微软雅黑" w:eastAsia="微软雅黑" w:hAnsi="微软雅黑"/>
          <w:sz w:val="24"/>
        </w:rPr>
        <w:cr/>
      </w:r>
    </w:p>
    <w:p w:rsidR="00E14A07" w:rsidRDefault="00B72EE5">
      <w:r>
        <w:rPr>
          <w:rFonts w:ascii="微软雅黑" w:eastAsia="微软雅黑" w:hAnsi="微软雅黑"/>
          <w:sz w:val="24"/>
        </w:rPr>
        <w:t>第五十三条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国务院期货监督管理机构对期货交易所和期货保证金安全存管监控机构的董事、监事、高级管理人员，实行资格管理制度。</w:t>
      </w:r>
      <w:r>
        <w:rPr>
          <w:rFonts w:ascii="微软雅黑" w:eastAsia="微软雅黑" w:hAnsi="微软雅黑"/>
          <w:sz w:val="24"/>
        </w:rPr>
        <w:cr/>
      </w:r>
    </w:p>
    <w:p w:rsidR="00E14A07" w:rsidRDefault="00B72EE5">
      <w:r>
        <w:rPr>
          <w:rFonts w:ascii="微软雅黑" w:eastAsia="微软雅黑" w:hAnsi="微软雅黑"/>
          <w:sz w:val="24"/>
        </w:rPr>
        <w:t>第五十四条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国务院期货监督管理机构应当制定期货公司持续性经营规则，对期货公司的净资本与净资产的比例，净资本与境内期货经纪、境外期货经纪等业务规模的比例，流动资产与流动负债的比例等风险监管指标作出规定；对期货公司及其分支机构的经营条件、风险管理、内部控制、保证金存管、关联交易等方面提出要求。</w:t>
      </w:r>
      <w:r>
        <w:rPr>
          <w:rFonts w:ascii="微软雅黑" w:eastAsia="微软雅黑" w:hAnsi="微软雅黑"/>
          <w:sz w:val="24"/>
        </w:rPr>
        <w:cr/>
      </w:r>
    </w:p>
    <w:p w:rsidR="00E14A07" w:rsidRDefault="00B72EE5">
      <w:r>
        <w:rPr>
          <w:rFonts w:ascii="微软雅黑" w:eastAsia="微软雅黑" w:hAnsi="微软雅黑"/>
          <w:sz w:val="24"/>
        </w:rPr>
        <w:t>第五十五条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期货公司及其分支机构不符合持续性经营规则或者出现经营风险的，国务院期货监督管理机构</w:t>
      </w:r>
      <w:r>
        <w:rPr>
          <w:rFonts w:ascii="微软雅黑" w:eastAsia="微软雅黑" w:hAnsi="微软雅黑"/>
          <w:sz w:val="24"/>
        </w:rPr>
        <w:t>可以对期货公司及其董事、监事和高级管理人员采取谈话、提示、记入信用记录等监管措施或者责令期货公司限期整改，并对其整改情况进行检查验收。</w:t>
      </w:r>
      <w:r>
        <w:rPr>
          <w:rFonts w:ascii="微软雅黑" w:eastAsia="微软雅黑" w:hAnsi="微软雅黑"/>
          <w:sz w:val="24"/>
        </w:rPr>
        <w:cr/>
      </w:r>
    </w:p>
    <w:p w:rsidR="00E14A07" w:rsidRDefault="00B72EE5">
      <w:r>
        <w:rPr>
          <w:rFonts w:ascii="微软雅黑" w:eastAsia="微软雅黑" w:hAnsi="微软雅黑"/>
          <w:sz w:val="24"/>
        </w:rPr>
        <w:t>期货公司逾期未改正，其行为严重危及期货公司的稳健运行、损害客户合法权益，或者涉嫌严重违法违规正在被国务院期货监督管理机构调查的，国务院期货监督管</w:t>
      </w:r>
      <w:r>
        <w:rPr>
          <w:rFonts w:ascii="微软雅黑" w:eastAsia="微软雅黑" w:hAnsi="微软雅黑"/>
          <w:sz w:val="24"/>
        </w:rPr>
        <w:lastRenderedPageBreak/>
        <w:t>理机构可以区别情形，对其采取下列措施：</w:t>
      </w:r>
      <w:r>
        <w:rPr>
          <w:rFonts w:ascii="微软雅黑" w:eastAsia="微软雅黑" w:hAnsi="微软雅黑"/>
          <w:sz w:val="24"/>
        </w:rPr>
        <w:cr/>
      </w:r>
    </w:p>
    <w:p w:rsidR="00E14A07" w:rsidRDefault="00B72EE5">
      <w:r>
        <w:rPr>
          <w:rFonts w:ascii="微软雅黑" w:eastAsia="微软雅黑" w:hAnsi="微软雅黑"/>
          <w:sz w:val="24"/>
        </w:rPr>
        <w:t xml:space="preserve">　　（一）限制或者暂停部分期货业务；</w:t>
      </w:r>
      <w:r>
        <w:rPr>
          <w:rFonts w:ascii="微软雅黑" w:eastAsia="微软雅黑" w:hAnsi="微软雅黑"/>
          <w:sz w:val="24"/>
        </w:rPr>
        <w:cr/>
      </w:r>
    </w:p>
    <w:p w:rsidR="00E14A07" w:rsidRDefault="00B72EE5">
      <w:r>
        <w:rPr>
          <w:rFonts w:ascii="微软雅黑" w:eastAsia="微软雅黑" w:hAnsi="微软雅黑"/>
          <w:sz w:val="24"/>
        </w:rPr>
        <w:t xml:space="preserve">　　（二）停止批准新增业务；</w:t>
      </w:r>
      <w:r>
        <w:rPr>
          <w:rFonts w:ascii="微软雅黑" w:eastAsia="微软雅黑" w:hAnsi="微软雅黑"/>
          <w:sz w:val="24"/>
        </w:rPr>
        <w:cr/>
      </w:r>
    </w:p>
    <w:p w:rsidR="00E14A07" w:rsidRDefault="00B72EE5">
      <w:r>
        <w:rPr>
          <w:rFonts w:ascii="微软雅黑" w:eastAsia="微软雅黑" w:hAnsi="微软雅黑"/>
          <w:sz w:val="24"/>
        </w:rPr>
        <w:t xml:space="preserve">　　（三）限制分配红利，限制向董事、监事、高级管理人员支付报酬、提供福利；</w:t>
      </w:r>
      <w:r>
        <w:rPr>
          <w:rFonts w:ascii="微软雅黑" w:eastAsia="微软雅黑" w:hAnsi="微软雅黑"/>
          <w:sz w:val="24"/>
        </w:rPr>
        <w:cr/>
      </w:r>
    </w:p>
    <w:p w:rsidR="00E14A07" w:rsidRDefault="00B72EE5">
      <w:r>
        <w:rPr>
          <w:rFonts w:ascii="微软雅黑" w:eastAsia="微软雅黑" w:hAnsi="微软雅黑"/>
          <w:sz w:val="24"/>
        </w:rPr>
        <w:t xml:space="preserve">　　（四）限制转让财产或者在财产上设定其他权利；</w:t>
      </w:r>
      <w:r>
        <w:rPr>
          <w:rFonts w:ascii="微软雅黑" w:eastAsia="微软雅黑" w:hAnsi="微软雅黑"/>
          <w:sz w:val="24"/>
        </w:rPr>
        <w:cr/>
      </w:r>
    </w:p>
    <w:p w:rsidR="00E14A07" w:rsidRDefault="00B72EE5">
      <w:r>
        <w:rPr>
          <w:rFonts w:ascii="微软雅黑" w:eastAsia="微软雅黑" w:hAnsi="微软雅黑"/>
          <w:sz w:val="24"/>
        </w:rPr>
        <w:t xml:space="preserve">　　（五）责令更换董事、监事、高级管理人员或者有关业务部门、分支机构的负责人员，或者限制其权利；</w:t>
      </w:r>
      <w:r>
        <w:rPr>
          <w:rFonts w:ascii="微软雅黑" w:eastAsia="微软雅黑" w:hAnsi="微软雅黑"/>
          <w:sz w:val="24"/>
        </w:rPr>
        <w:cr/>
      </w:r>
    </w:p>
    <w:p w:rsidR="00E14A07" w:rsidRDefault="00B72EE5">
      <w:r>
        <w:rPr>
          <w:rFonts w:ascii="微软雅黑" w:eastAsia="微软雅黑" w:hAnsi="微软雅黑"/>
          <w:sz w:val="24"/>
        </w:rPr>
        <w:t xml:space="preserve">　　（六）限制期货公司自有资金或者风险准备金的调拨和使用；</w:t>
      </w:r>
      <w:r>
        <w:rPr>
          <w:rFonts w:ascii="微软雅黑" w:eastAsia="微软雅黑" w:hAnsi="微软雅黑"/>
          <w:sz w:val="24"/>
        </w:rPr>
        <w:cr/>
      </w:r>
    </w:p>
    <w:p w:rsidR="00E14A07" w:rsidRDefault="00B72EE5">
      <w:r>
        <w:rPr>
          <w:rFonts w:ascii="微软雅黑" w:eastAsia="微软雅黑" w:hAnsi="微软雅黑"/>
          <w:sz w:val="24"/>
        </w:rPr>
        <w:t xml:space="preserve">　　（七）责令控股股东转让股权或者限制有关股东行使股东权利。</w:t>
      </w:r>
      <w:r>
        <w:rPr>
          <w:rFonts w:ascii="微软雅黑" w:eastAsia="微软雅黑" w:hAnsi="微软雅黑"/>
          <w:sz w:val="24"/>
        </w:rPr>
        <w:cr/>
      </w:r>
    </w:p>
    <w:p w:rsidR="00E14A07" w:rsidRDefault="00B72EE5">
      <w:r>
        <w:rPr>
          <w:rFonts w:ascii="微软雅黑" w:eastAsia="微软雅黑" w:hAnsi="微软雅黑"/>
          <w:sz w:val="24"/>
        </w:rPr>
        <w:t>对经过整改符合有关法律、行政法规规定以及持续性经营规则要求的期货公司，国务院期货监督管理机构应当自验收完毕之日起</w:t>
      </w:r>
      <w:r>
        <w:rPr>
          <w:rFonts w:ascii="微软雅黑" w:eastAsia="微软雅黑" w:hAnsi="微软雅黑"/>
          <w:sz w:val="24"/>
        </w:rPr>
        <w:t>3</w:t>
      </w:r>
      <w:r>
        <w:rPr>
          <w:rFonts w:ascii="微软雅黑" w:eastAsia="微软雅黑" w:hAnsi="微软雅黑"/>
          <w:sz w:val="24"/>
        </w:rPr>
        <w:t>日内解除对其采取的有关措施。</w:t>
      </w:r>
      <w:r>
        <w:rPr>
          <w:rFonts w:ascii="微软雅黑" w:eastAsia="微软雅黑" w:hAnsi="微软雅黑"/>
          <w:sz w:val="24"/>
        </w:rPr>
        <w:cr/>
      </w:r>
    </w:p>
    <w:p w:rsidR="00E14A07" w:rsidRDefault="00B72EE5">
      <w:r>
        <w:rPr>
          <w:rFonts w:ascii="微软雅黑" w:eastAsia="微软雅黑" w:hAnsi="微软雅黑"/>
          <w:sz w:val="24"/>
        </w:rPr>
        <w:t>对经过整改仍未达到持续性经营规则要求，严重影响正常经营的期货公司，国务院期货监督管理机构</w:t>
      </w:r>
      <w:r>
        <w:rPr>
          <w:rFonts w:ascii="微软雅黑" w:eastAsia="微软雅黑" w:hAnsi="微软雅黑"/>
          <w:sz w:val="24"/>
        </w:rPr>
        <w:t>有权撤销其部分或者全部期货业务许可、关闭其分支机构。</w:t>
      </w:r>
      <w:r>
        <w:rPr>
          <w:rFonts w:ascii="微软雅黑" w:eastAsia="微软雅黑" w:hAnsi="微软雅黑"/>
          <w:sz w:val="24"/>
        </w:rPr>
        <w:cr/>
      </w:r>
    </w:p>
    <w:p w:rsidR="00E14A07" w:rsidRDefault="00B72EE5">
      <w:r>
        <w:rPr>
          <w:rFonts w:ascii="微软雅黑" w:eastAsia="微软雅黑" w:hAnsi="微软雅黑"/>
          <w:sz w:val="24"/>
        </w:rPr>
        <w:t>第五十六条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公司违法经营或者出现重大风险，严重危害期货市场秩序、损害客户利益的，国务院期货监督管理机构可以对该期货公司采取责令停业整顿、指定其他机构托管或者接管等监管措施。经国务院期货监督管理机构批准，可以对该期货公司直接负责的董事、监事、高级管理人员和其他直接责任人员采取以下措施：</w:t>
      </w:r>
      <w:r>
        <w:rPr>
          <w:rFonts w:ascii="微软雅黑" w:eastAsia="微软雅黑" w:hAnsi="微软雅黑"/>
          <w:sz w:val="24"/>
        </w:rPr>
        <w:cr/>
      </w:r>
    </w:p>
    <w:p w:rsidR="00E14A07" w:rsidRDefault="00B72EE5">
      <w:r>
        <w:rPr>
          <w:rFonts w:ascii="微软雅黑" w:eastAsia="微软雅黑" w:hAnsi="微软雅黑"/>
          <w:sz w:val="24"/>
        </w:rPr>
        <w:t xml:space="preserve">　　（一）通知出境管理机关依法阻止其出境；</w:t>
      </w:r>
      <w:r>
        <w:rPr>
          <w:rFonts w:ascii="微软雅黑" w:eastAsia="微软雅黑" w:hAnsi="微软雅黑"/>
          <w:sz w:val="24"/>
        </w:rPr>
        <w:cr/>
      </w:r>
    </w:p>
    <w:p w:rsidR="00E14A07" w:rsidRDefault="00B72EE5">
      <w:r>
        <w:rPr>
          <w:rFonts w:ascii="微软雅黑" w:eastAsia="微软雅黑" w:hAnsi="微软雅黑"/>
          <w:sz w:val="24"/>
        </w:rPr>
        <w:t xml:space="preserve">　　（二）申请司法机关禁止其转移、转让或者以其他方式处分财产，或者在财产上设定其他权利。</w:t>
      </w:r>
      <w:r>
        <w:rPr>
          <w:rFonts w:ascii="微软雅黑" w:eastAsia="微软雅黑" w:hAnsi="微软雅黑"/>
          <w:sz w:val="24"/>
        </w:rPr>
        <w:cr/>
      </w:r>
    </w:p>
    <w:p w:rsidR="00E14A07" w:rsidRDefault="00B72EE5">
      <w:r>
        <w:rPr>
          <w:rFonts w:ascii="微软雅黑" w:eastAsia="微软雅黑" w:hAnsi="微软雅黑"/>
          <w:sz w:val="24"/>
        </w:rPr>
        <w:t>第五十七条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lastRenderedPageBreak/>
        <w:t>期</w:t>
      </w:r>
      <w:r>
        <w:rPr>
          <w:rFonts w:ascii="微软雅黑" w:eastAsia="微软雅黑" w:hAnsi="微软雅黑"/>
          <w:sz w:val="24"/>
        </w:rPr>
        <w:t>货公司的股东有虚假出资或者抽逃出资行为的，国务院期货监督管理机构应当责令其限期改正，并可责令其转让所持期货公司的股权。</w:t>
      </w:r>
      <w:r>
        <w:rPr>
          <w:rFonts w:ascii="微软雅黑" w:eastAsia="微软雅黑" w:hAnsi="微软雅黑"/>
          <w:sz w:val="24"/>
        </w:rPr>
        <w:cr/>
      </w:r>
    </w:p>
    <w:p w:rsidR="00E14A07" w:rsidRDefault="00B72EE5">
      <w:r>
        <w:rPr>
          <w:rFonts w:ascii="微软雅黑" w:eastAsia="微软雅黑" w:hAnsi="微软雅黑"/>
          <w:sz w:val="24"/>
        </w:rPr>
        <w:t>在股东按照前款要求改正违法行为、转让所持期货公司的股权前，国务院期货监督管理机构可以限制其股东权利。</w:t>
      </w:r>
      <w:r>
        <w:rPr>
          <w:rFonts w:ascii="微软雅黑" w:eastAsia="微软雅黑" w:hAnsi="微软雅黑"/>
          <w:sz w:val="24"/>
        </w:rPr>
        <w:cr/>
      </w:r>
    </w:p>
    <w:p w:rsidR="00E14A07" w:rsidRDefault="00B72EE5">
      <w:r>
        <w:rPr>
          <w:rFonts w:ascii="微软雅黑" w:eastAsia="微软雅黑" w:hAnsi="微软雅黑"/>
          <w:sz w:val="24"/>
        </w:rPr>
        <w:t>第五十八条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当期货市场出现异常情况时，国务院期货监督管理机构可以采取必要的风险处置措施。</w:t>
      </w:r>
      <w:r>
        <w:rPr>
          <w:rFonts w:ascii="微软雅黑" w:eastAsia="微软雅黑" w:hAnsi="微软雅黑"/>
          <w:sz w:val="24"/>
        </w:rPr>
        <w:cr/>
      </w:r>
    </w:p>
    <w:p w:rsidR="00E14A07" w:rsidRDefault="00B72EE5">
      <w:r>
        <w:rPr>
          <w:rFonts w:ascii="微软雅黑" w:eastAsia="微软雅黑" w:hAnsi="微软雅黑"/>
          <w:sz w:val="24"/>
        </w:rPr>
        <w:t>第五十九条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期货公司的交易软件、结算软件，应当满足期货公司审慎经营和风险管理以及国务院期货监督管理机构有关保证金安全存管监控规定的要求。期货公司的交易软件、结算软件不符合要求的，国务</w:t>
      </w:r>
      <w:r>
        <w:rPr>
          <w:rFonts w:ascii="微软雅黑" w:eastAsia="微软雅黑" w:hAnsi="微软雅黑"/>
          <w:sz w:val="24"/>
        </w:rPr>
        <w:t>院期货监督管理机构有权要求期货公司予以改进或者更换。</w:t>
      </w:r>
      <w:r>
        <w:rPr>
          <w:rFonts w:ascii="微软雅黑" w:eastAsia="微软雅黑" w:hAnsi="微软雅黑"/>
          <w:sz w:val="24"/>
        </w:rPr>
        <w:cr/>
      </w:r>
    </w:p>
    <w:p w:rsidR="00E14A07" w:rsidRDefault="00B72EE5">
      <w:r>
        <w:rPr>
          <w:rFonts w:ascii="微软雅黑" w:eastAsia="微软雅黑" w:hAnsi="微软雅黑"/>
          <w:sz w:val="24"/>
        </w:rPr>
        <w:t>国务院期货监督管理机构可以要求期货公司的交易软件、结算软件的供应商提供该软件的相关资料，供应商应当予以配合。国务院期货监督管理机构对供应商提供的相关资料负有保密义务。</w:t>
      </w:r>
      <w:r>
        <w:rPr>
          <w:rFonts w:ascii="微软雅黑" w:eastAsia="微软雅黑" w:hAnsi="微软雅黑"/>
          <w:sz w:val="24"/>
        </w:rPr>
        <w:cr/>
      </w:r>
    </w:p>
    <w:p w:rsidR="00E14A07" w:rsidRDefault="00B72EE5">
      <w:r>
        <w:rPr>
          <w:rFonts w:ascii="微软雅黑" w:eastAsia="微软雅黑" w:hAnsi="微软雅黑"/>
          <w:sz w:val="24"/>
        </w:rPr>
        <w:t>第六十条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期货公司涉及重大诉讼、仲裁，或者股权被冻结或者用于担保，以及发生其他重大事件时，期货公司及其相关股东、实际控制人应当自该事件发生之日起</w:t>
      </w:r>
      <w:r>
        <w:rPr>
          <w:rFonts w:ascii="微软雅黑" w:eastAsia="微软雅黑" w:hAnsi="微软雅黑"/>
          <w:sz w:val="24"/>
        </w:rPr>
        <w:t>5</w:t>
      </w:r>
      <w:r>
        <w:rPr>
          <w:rFonts w:ascii="微软雅黑" w:eastAsia="微软雅黑" w:hAnsi="微软雅黑"/>
          <w:sz w:val="24"/>
        </w:rPr>
        <w:t>日内向国务院期货监督管理机构提交书面报告。</w:t>
      </w:r>
      <w:r>
        <w:rPr>
          <w:rFonts w:ascii="微软雅黑" w:eastAsia="微软雅黑" w:hAnsi="微软雅黑"/>
          <w:sz w:val="24"/>
        </w:rPr>
        <w:cr/>
      </w:r>
    </w:p>
    <w:p w:rsidR="00E14A07" w:rsidRDefault="00B72EE5">
      <w:r>
        <w:rPr>
          <w:rFonts w:ascii="微软雅黑" w:eastAsia="微软雅黑" w:hAnsi="微软雅黑"/>
          <w:sz w:val="24"/>
        </w:rPr>
        <w:t>第六十一条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会计师事务所、律师事务所、资产评估机构等中介服务机构向期货交易所和期货公司等市场相关参与者提供相关服务时，应当遵守期货法律、行政法规以及国家有关规定，并按照国务院期货监督管理机构的要求提供相关资料。</w:t>
      </w:r>
      <w:r>
        <w:rPr>
          <w:rFonts w:ascii="微软雅黑" w:eastAsia="微软雅黑" w:hAnsi="微软雅黑"/>
          <w:sz w:val="24"/>
        </w:rPr>
        <w:cr/>
      </w:r>
    </w:p>
    <w:p w:rsidR="00E14A07" w:rsidRDefault="00B72EE5">
      <w:r>
        <w:rPr>
          <w:rFonts w:ascii="微软雅黑" w:eastAsia="微软雅黑" w:hAnsi="微软雅黑"/>
          <w:sz w:val="24"/>
        </w:rPr>
        <w:t>第六十二条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lastRenderedPageBreak/>
        <w:t>国务院期货监督管理机构应当与有关部门建立监督管理的信息共享和协调配合机制。</w:t>
      </w:r>
      <w:r>
        <w:rPr>
          <w:rFonts w:ascii="微软雅黑" w:eastAsia="微软雅黑" w:hAnsi="微软雅黑"/>
          <w:sz w:val="24"/>
        </w:rPr>
        <w:cr/>
      </w:r>
    </w:p>
    <w:p w:rsidR="00E14A07" w:rsidRDefault="00B72EE5">
      <w:r>
        <w:rPr>
          <w:rFonts w:ascii="微软雅黑" w:eastAsia="微软雅黑" w:hAnsi="微软雅黑"/>
          <w:sz w:val="24"/>
        </w:rPr>
        <w:t>国务院期货监督管理机构可以和其他国家或者地区的期货监督管理机构建立监督管理合作机制，实施跨境监督管理。</w:t>
      </w:r>
      <w:r>
        <w:rPr>
          <w:rFonts w:ascii="微软雅黑" w:eastAsia="微软雅黑" w:hAnsi="微软雅黑"/>
          <w:sz w:val="24"/>
        </w:rPr>
        <w:cr/>
      </w:r>
    </w:p>
    <w:p w:rsidR="00E14A07" w:rsidRDefault="00B72EE5">
      <w:r>
        <w:rPr>
          <w:rFonts w:ascii="微软雅黑" w:eastAsia="微软雅黑" w:hAnsi="微软雅黑"/>
          <w:sz w:val="24"/>
        </w:rPr>
        <w:t>第六十三条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国务院期货监督管理机构、期货交易所、期货保证金安全存管监控机构和期货保证金存管银行等相关单</w:t>
      </w:r>
      <w:r>
        <w:rPr>
          <w:rFonts w:ascii="微软雅黑" w:eastAsia="微软雅黑" w:hAnsi="微软雅黑"/>
          <w:sz w:val="24"/>
        </w:rPr>
        <w:t>位的工作人员，应当忠于职守，依法办事，公正廉洁，保守国家秘密和有关当事人的商业秘密，不得利用职务便利牟取不正当的利益。</w:t>
      </w:r>
      <w:r>
        <w:rPr>
          <w:rFonts w:ascii="微软雅黑" w:eastAsia="微软雅黑" w:hAnsi="微软雅黑"/>
          <w:sz w:val="24"/>
        </w:rPr>
        <w:cr/>
      </w:r>
    </w:p>
    <w:p w:rsidR="00E14A07" w:rsidRPr="00F3337B" w:rsidRDefault="00B72EE5">
      <w:pPr>
        <w:pStyle w:val="1"/>
        <w:rPr>
          <w:b/>
        </w:rPr>
      </w:pPr>
      <w:r w:rsidRPr="00F3337B">
        <w:rPr>
          <w:rFonts w:ascii="微软雅黑" w:eastAsia="微软雅黑" w:hAnsi="微软雅黑"/>
          <w:b/>
          <w:sz w:val="24"/>
        </w:rPr>
        <w:t>第七章</w:t>
      </w:r>
      <w:r w:rsidRPr="00F3337B">
        <w:rPr>
          <w:rFonts w:ascii="微软雅黑" w:eastAsia="微软雅黑" w:hAnsi="微软雅黑"/>
          <w:b/>
          <w:sz w:val="24"/>
        </w:rPr>
        <w:t xml:space="preserve">  </w:t>
      </w:r>
      <w:r w:rsidRPr="00F3337B">
        <w:rPr>
          <w:rFonts w:ascii="微软雅黑" w:eastAsia="微软雅黑" w:hAnsi="微软雅黑"/>
          <w:b/>
          <w:sz w:val="24"/>
        </w:rPr>
        <w:t xml:space="preserve">　法律责任</w:t>
      </w:r>
      <w:r w:rsidRPr="00F3337B">
        <w:rPr>
          <w:rFonts w:ascii="微软雅黑" w:eastAsia="微软雅黑" w:hAnsi="微软雅黑"/>
          <w:b/>
          <w:sz w:val="24"/>
        </w:rPr>
        <w:cr/>
      </w:r>
    </w:p>
    <w:p w:rsidR="00E14A07" w:rsidRDefault="00B72EE5">
      <w:r>
        <w:rPr>
          <w:rFonts w:ascii="微软雅黑" w:eastAsia="微软雅黑" w:hAnsi="微软雅黑"/>
          <w:sz w:val="24"/>
        </w:rPr>
        <w:t>第六十四条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期货交易所、非期货公司结算会员有下列行为之一的，责令改正，给予警告，没收违法所得：</w:t>
      </w:r>
      <w:r>
        <w:rPr>
          <w:rFonts w:ascii="微软雅黑" w:eastAsia="微软雅黑" w:hAnsi="微软雅黑"/>
          <w:sz w:val="24"/>
        </w:rPr>
        <w:cr/>
      </w:r>
    </w:p>
    <w:p w:rsidR="00E14A07" w:rsidRDefault="00B72EE5">
      <w:r>
        <w:rPr>
          <w:rFonts w:ascii="微软雅黑" w:eastAsia="微软雅黑" w:hAnsi="微软雅黑"/>
          <w:sz w:val="24"/>
        </w:rPr>
        <w:t xml:space="preserve">　　（一）违反规定接纳会员的；</w:t>
      </w:r>
      <w:r>
        <w:rPr>
          <w:rFonts w:ascii="微软雅黑" w:eastAsia="微软雅黑" w:hAnsi="微软雅黑"/>
          <w:sz w:val="24"/>
        </w:rPr>
        <w:cr/>
      </w:r>
    </w:p>
    <w:p w:rsidR="00E14A07" w:rsidRDefault="00B72EE5">
      <w:r>
        <w:rPr>
          <w:rFonts w:ascii="微软雅黑" w:eastAsia="微软雅黑" w:hAnsi="微软雅黑"/>
          <w:sz w:val="24"/>
        </w:rPr>
        <w:t xml:space="preserve">　　（二）违反规定收取手续费的；</w:t>
      </w:r>
      <w:r>
        <w:rPr>
          <w:rFonts w:ascii="微软雅黑" w:eastAsia="微软雅黑" w:hAnsi="微软雅黑"/>
          <w:sz w:val="24"/>
        </w:rPr>
        <w:cr/>
      </w:r>
    </w:p>
    <w:p w:rsidR="00E14A07" w:rsidRDefault="00B72EE5">
      <w:r>
        <w:rPr>
          <w:rFonts w:ascii="微软雅黑" w:eastAsia="微软雅黑" w:hAnsi="微软雅黑"/>
          <w:sz w:val="24"/>
        </w:rPr>
        <w:t xml:space="preserve">　　（三）违反规定使用、分配收益的；</w:t>
      </w:r>
      <w:r>
        <w:rPr>
          <w:rFonts w:ascii="微软雅黑" w:eastAsia="微软雅黑" w:hAnsi="微软雅黑"/>
          <w:sz w:val="24"/>
        </w:rPr>
        <w:cr/>
      </w:r>
    </w:p>
    <w:p w:rsidR="00E14A07" w:rsidRDefault="00B72EE5">
      <w:r>
        <w:rPr>
          <w:rFonts w:ascii="微软雅黑" w:eastAsia="微软雅黑" w:hAnsi="微软雅黑"/>
          <w:sz w:val="24"/>
        </w:rPr>
        <w:t xml:space="preserve">　　（四）不按照规定公布即时行情的，或者发布价格预测信息的；</w:t>
      </w:r>
      <w:r>
        <w:rPr>
          <w:rFonts w:ascii="微软雅黑" w:eastAsia="微软雅黑" w:hAnsi="微软雅黑"/>
          <w:sz w:val="24"/>
        </w:rPr>
        <w:cr/>
      </w:r>
    </w:p>
    <w:p w:rsidR="00E14A07" w:rsidRDefault="00B72EE5">
      <w:r>
        <w:rPr>
          <w:rFonts w:ascii="微软雅黑" w:eastAsia="微软雅黑" w:hAnsi="微软雅黑"/>
          <w:sz w:val="24"/>
        </w:rPr>
        <w:t xml:space="preserve">　　（五）不按照规定向国务院期货监督管理机构履行报告义务的；</w:t>
      </w:r>
      <w:r>
        <w:rPr>
          <w:rFonts w:ascii="微软雅黑" w:eastAsia="微软雅黑" w:hAnsi="微软雅黑"/>
          <w:sz w:val="24"/>
        </w:rPr>
        <w:cr/>
      </w:r>
    </w:p>
    <w:p w:rsidR="00E14A07" w:rsidRDefault="00B72EE5">
      <w:r>
        <w:rPr>
          <w:rFonts w:ascii="微软雅黑" w:eastAsia="微软雅黑" w:hAnsi="微软雅黑"/>
          <w:sz w:val="24"/>
        </w:rPr>
        <w:t xml:space="preserve">　　（六）不按照规定向国</w:t>
      </w:r>
      <w:r>
        <w:rPr>
          <w:rFonts w:ascii="微软雅黑" w:eastAsia="微软雅黑" w:hAnsi="微软雅黑"/>
          <w:sz w:val="24"/>
        </w:rPr>
        <w:t>务院期货监督管理机构报送有关文件、资料的；</w:t>
      </w:r>
      <w:r>
        <w:rPr>
          <w:rFonts w:ascii="微软雅黑" w:eastAsia="微软雅黑" w:hAnsi="微软雅黑"/>
          <w:sz w:val="24"/>
        </w:rPr>
        <w:cr/>
      </w:r>
    </w:p>
    <w:p w:rsidR="00E14A07" w:rsidRDefault="00B72EE5">
      <w:r>
        <w:rPr>
          <w:rFonts w:ascii="微软雅黑" w:eastAsia="微软雅黑" w:hAnsi="微软雅黑"/>
          <w:sz w:val="24"/>
        </w:rPr>
        <w:t xml:space="preserve">　　（七）不按照规定建立、健全结算担保金制度的；</w:t>
      </w:r>
      <w:r>
        <w:rPr>
          <w:rFonts w:ascii="微软雅黑" w:eastAsia="微软雅黑" w:hAnsi="微软雅黑"/>
          <w:sz w:val="24"/>
        </w:rPr>
        <w:cr/>
      </w:r>
    </w:p>
    <w:p w:rsidR="00E14A07" w:rsidRDefault="00B72EE5">
      <w:r>
        <w:rPr>
          <w:rFonts w:ascii="微软雅黑" w:eastAsia="微软雅黑" w:hAnsi="微软雅黑"/>
          <w:sz w:val="24"/>
        </w:rPr>
        <w:t xml:space="preserve">　　（八）不按照规定提取、管理和使用风险准备金的；</w:t>
      </w:r>
      <w:r>
        <w:rPr>
          <w:rFonts w:ascii="微软雅黑" w:eastAsia="微软雅黑" w:hAnsi="微软雅黑"/>
          <w:sz w:val="24"/>
        </w:rPr>
        <w:cr/>
      </w:r>
    </w:p>
    <w:p w:rsidR="00E14A07" w:rsidRDefault="00B72EE5">
      <w:r>
        <w:rPr>
          <w:rFonts w:ascii="微软雅黑" w:eastAsia="微软雅黑" w:hAnsi="微软雅黑"/>
          <w:sz w:val="24"/>
        </w:rPr>
        <w:t xml:space="preserve">　　（九）违反国务院期货监督管理机构有关保证金安全存管监控规定的；</w:t>
      </w:r>
      <w:r>
        <w:rPr>
          <w:rFonts w:ascii="微软雅黑" w:eastAsia="微软雅黑" w:hAnsi="微软雅黑"/>
          <w:sz w:val="24"/>
        </w:rPr>
        <w:cr/>
      </w:r>
    </w:p>
    <w:p w:rsidR="00E14A07" w:rsidRDefault="00B72EE5">
      <w:r>
        <w:rPr>
          <w:rFonts w:ascii="微软雅黑" w:eastAsia="微软雅黑" w:hAnsi="微软雅黑"/>
          <w:sz w:val="24"/>
        </w:rPr>
        <w:t xml:space="preserve">　　（十）限制会员实物交割总量的；</w:t>
      </w:r>
      <w:r>
        <w:rPr>
          <w:rFonts w:ascii="微软雅黑" w:eastAsia="微软雅黑" w:hAnsi="微软雅黑"/>
          <w:sz w:val="24"/>
        </w:rPr>
        <w:cr/>
      </w:r>
    </w:p>
    <w:p w:rsidR="00E14A07" w:rsidRDefault="00B72EE5">
      <w:r>
        <w:rPr>
          <w:rFonts w:ascii="微软雅黑" w:eastAsia="微软雅黑" w:hAnsi="微软雅黑"/>
          <w:sz w:val="24"/>
        </w:rPr>
        <w:t xml:space="preserve">　　（十一）任用不具备资格的期货从业人员的；</w:t>
      </w:r>
      <w:r>
        <w:rPr>
          <w:rFonts w:ascii="微软雅黑" w:eastAsia="微软雅黑" w:hAnsi="微软雅黑"/>
          <w:sz w:val="24"/>
        </w:rPr>
        <w:cr/>
      </w:r>
    </w:p>
    <w:p w:rsidR="00E14A07" w:rsidRDefault="00B72EE5">
      <w:r>
        <w:rPr>
          <w:rFonts w:ascii="微软雅黑" w:eastAsia="微软雅黑" w:hAnsi="微软雅黑"/>
          <w:sz w:val="24"/>
        </w:rPr>
        <w:t xml:space="preserve">　　（十二）违反国务院期货监督管理机构规定的其他行为。</w:t>
      </w:r>
      <w:r>
        <w:rPr>
          <w:rFonts w:ascii="微软雅黑" w:eastAsia="微软雅黑" w:hAnsi="微软雅黑"/>
          <w:sz w:val="24"/>
        </w:rPr>
        <w:cr/>
      </w:r>
    </w:p>
    <w:p w:rsidR="00E14A07" w:rsidRDefault="00B72EE5">
      <w:r>
        <w:rPr>
          <w:rFonts w:ascii="微软雅黑" w:eastAsia="微软雅黑" w:hAnsi="微软雅黑"/>
          <w:sz w:val="24"/>
        </w:rPr>
        <w:t>有前款所列行为之一的，对直接负责的主管人员和其他直接责任人员给予纪律处分，处</w:t>
      </w:r>
      <w:r>
        <w:rPr>
          <w:rFonts w:ascii="微软雅黑" w:eastAsia="微软雅黑" w:hAnsi="微软雅黑"/>
          <w:sz w:val="24"/>
        </w:rPr>
        <w:t>1</w:t>
      </w:r>
      <w:r>
        <w:rPr>
          <w:rFonts w:ascii="微软雅黑" w:eastAsia="微软雅黑" w:hAnsi="微软雅黑"/>
          <w:sz w:val="24"/>
        </w:rPr>
        <w:t>万元以上</w:t>
      </w:r>
      <w:r>
        <w:rPr>
          <w:rFonts w:ascii="微软雅黑" w:eastAsia="微软雅黑" w:hAnsi="微软雅黑"/>
          <w:sz w:val="24"/>
        </w:rPr>
        <w:t>10</w:t>
      </w:r>
      <w:r>
        <w:rPr>
          <w:rFonts w:ascii="微软雅黑" w:eastAsia="微软雅黑" w:hAnsi="微软雅黑"/>
          <w:sz w:val="24"/>
        </w:rPr>
        <w:t>万元以下的罚款。</w:t>
      </w:r>
      <w:r>
        <w:rPr>
          <w:rFonts w:ascii="微软雅黑" w:eastAsia="微软雅黑" w:hAnsi="微软雅黑"/>
          <w:sz w:val="24"/>
        </w:rPr>
        <w:cr/>
      </w:r>
    </w:p>
    <w:p w:rsidR="00E14A07" w:rsidRDefault="00B72EE5">
      <w:r>
        <w:rPr>
          <w:rFonts w:ascii="微软雅黑" w:eastAsia="微软雅黑" w:hAnsi="微软雅黑"/>
          <w:sz w:val="24"/>
        </w:rPr>
        <w:t>有本条第一款第二项所列行为的，应当责</w:t>
      </w:r>
      <w:r>
        <w:rPr>
          <w:rFonts w:ascii="微软雅黑" w:eastAsia="微软雅黑" w:hAnsi="微软雅黑"/>
          <w:sz w:val="24"/>
        </w:rPr>
        <w:t>令退还多收取的手续费。</w:t>
      </w:r>
      <w:r>
        <w:rPr>
          <w:rFonts w:ascii="微软雅黑" w:eastAsia="微软雅黑" w:hAnsi="微软雅黑"/>
          <w:sz w:val="24"/>
        </w:rPr>
        <w:cr/>
      </w:r>
    </w:p>
    <w:p w:rsidR="00E14A07" w:rsidRDefault="00B72EE5">
      <w:r>
        <w:rPr>
          <w:rFonts w:ascii="微软雅黑" w:eastAsia="微软雅黑" w:hAnsi="微软雅黑"/>
          <w:sz w:val="24"/>
        </w:rPr>
        <w:t>期货保证金安全存管监控机构有本条第一款第五项、第六项、第九项、第十一项、第十二项所列行为的，依照本条第一款、第二款的规定处罚、处分。期货保证金存管银行有本条第一款第九项、第十二项所列行为的，依照本条第一款、第二款的规定处罚、处分。</w:t>
      </w:r>
      <w:r>
        <w:rPr>
          <w:rFonts w:ascii="微软雅黑" w:eastAsia="微软雅黑" w:hAnsi="微软雅黑"/>
          <w:sz w:val="24"/>
        </w:rPr>
        <w:cr/>
      </w:r>
    </w:p>
    <w:p w:rsidR="00E14A07" w:rsidRDefault="00B72EE5">
      <w:r>
        <w:rPr>
          <w:rFonts w:ascii="微软雅黑" w:eastAsia="微软雅黑" w:hAnsi="微软雅黑"/>
          <w:sz w:val="24"/>
        </w:rPr>
        <w:t>第六十五条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期货交易所有下列行为之一的，责令改正，给予警告，没收违法所得，并处违法所得</w:t>
      </w:r>
      <w:r>
        <w:rPr>
          <w:rFonts w:ascii="微软雅黑" w:eastAsia="微软雅黑" w:hAnsi="微软雅黑"/>
          <w:sz w:val="24"/>
        </w:rPr>
        <w:t>1</w:t>
      </w:r>
      <w:r>
        <w:rPr>
          <w:rFonts w:ascii="微软雅黑" w:eastAsia="微软雅黑" w:hAnsi="微软雅黑"/>
          <w:sz w:val="24"/>
        </w:rPr>
        <w:t>倍以上</w:t>
      </w:r>
      <w:r>
        <w:rPr>
          <w:rFonts w:ascii="微软雅黑" w:eastAsia="微软雅黑" w:hAnsi="微软雅黑"/>
          <w:sz w:val="24"/>
        </w:rPr>
        <w:t>5</w:t>
      </w:r>
      <w:r>
        <w:rPr>
          <w:rFonts w:ascii="微软雅黑" w:eastAsia="微软雅黑" w:hAnsi="微软雅黑"/>
          <w:sz w:val="24"/>
        </w:rPr>
        <w:t>倍以下的罚款；没有违法所得或者违法所得不满</w:t>
      </w:r>
      <w:r>
        <w:rPr>
          <w:rFonts w:ascii="微软雅黑" w:eastAsia="微软雅黑" w:hAnsi="微软雅黑"/>
          <w:sz w:val="24"/>
        </w:rPr>
        <w:t>10</w:t>
      </w:r>
      <w:r>
        <w:rPr>
          <w:rFonts w:ascii="微软雅黑" w:eastAsia="微软雅黑" w:hAnsi="微软雅黑"/>
          <w:sz w:val="24"/>
        </w:rPr>
        <w:t>万元的，并处</w:t>
      </w:r>
      <w:r>
        <w:rPr>
          <w:rFonts w:ascii="微软雅黑" w:eastAsia="微软雅黑" w:hAnsi="微软雅黑"/>
          <w:sz w:val="24"/>
        </w:rPr>
        <w:t>10</w:t>
      </w:r>
      <w:r>
        <w:rPr>
          <w:rFonts w:ascii="微软雅黑" w:eastAsia="微软雅黑" w:hAnsi="微软雅黑"/>
          <w:sz w:val="24"/>
        </w:rPr>
        <w:t>万元以上</w:t>
      </w:r>
      <w:r>
        <w:rPr>
          <w:rFonts w:ascii="微软雅黑" w:eastAsia="微软雅黑" w:hAnsi="微软雅黑"/>
          <w:sz w:val="24"/>
        </w:rPr>
        <w:t>50</w:t>
      </w:r>
      <w:r>
        <w:rPr>
          <w:rFonts w:ascii="微软雅黑" w:eastAsia="微软雅黑" w:hAnsi="微软雅黑"/>
          <w:sz w:val="24"/>
        </w:rPr>
        <w:t>万元以下的罚款；情节严重的，责令停业整顿：</w:t>
      </w:r>
      <w:r>
        <w:rPr>
          <w:rFonts w:ascii="微软雅黑" w:eastAsia="微软雅黑" w:hAnsi="微软雅黑"/>
          <w:sz w:val="24"/>
        </w:rPr>
        <w:cr/>
      </w:r>
    </w:p>
    <w:p w:rsidR="00E14A07" w:rsidRDefault="00B72EE5">
      <w:r>
        <w:rPr>
          <w:rFonts w:ascii="微软雅黑" w:eastAsia="微软雅黑" w:hAnsi="微软雅黑"/>
          <w:sz w:val="24"/>
        </w:rPr>
        <w:t xml:space="preserve">　　（一）未经批准，擅自办理本条例第十三条所列事项的；</w:t>
      </w:r>
      <w:r>
        <w:rPr>
          <w:rFonts w:ascii="微软雅黑" w:eastAsia="微软雅黑" w:hAnsi="微软雅黑"/>
          <w:sz w:val="24"/>
        </w:rPr>
        <w:cr/>
      </w:r>
    </w:p>
    <w:p w:rsidR="00E14A07" w:rsidRDefault="00B72EE5">
      <w:r>
        <w:rPr>
          <w:rFonts w:ascii="微软雅黑" w:eastAsia="微软雅黑" w:hAnsi="微软雅黑"/>
          <w:sz w:val="24"/>
        </w:rPr>
        <w:t xml:space="preserve">　　（二）允许会员在保证金不足的情况下进行期货交易的；</w:t>
      </w:r>
      <w:r>
        <w:rPr>
          <w:rFonts w:ascii="微软雅黑" w:eastAsia="微软雅黑" w:hAnsi="微软雅黑"/>
          <w:sz w:val="24"/>
        </w:rPr>
        <w:cr/>
      </w:r>
    </w:p>
    <w:p w:rsidR="00E14A07" w:rsidRDefault="00B72EE5">
      <w:r>
        <w:rPr>
          <w:rFonts w:ascii="微软雅黑" w:eastAsia="微软雅黑" w:hAnsi="微软雅黑"/>
          <w:sz w:val="24"/>
        </w:rPr>
        <w:t xml:space="preserve">　　（三）直接或者间接参与期货交易，或者违反规定从事与其职责无关的业务的；</w:t>
      </w:r>
      <w:r>
        <w:rPr>
          <w:rFonts w:ascii="微软雅黑" w:eastAsia="微软雅黑" w:hAnsi="微软雅黑"/>
          <w:sz w:val="24"/>
        </w:rPr>
        <w:cr/>
      </w:r>
    </w:p>
    <w:p w:rsidR="00E14A07" w:rsidRDefault="00B72EE5">
      <w:r>
        <w:rPr>
          <w:rFonts w:ascii="微软雅黑" w:eastAsia="微软雅黑" w:hAnsi="微软雅黑"/>
          <w:sz w:val="24"/>
        </w:rPr>
        <w:t xml:space="preserve">　　（四）违反规定收取保证金，或者挪用保证金的；</w:t>
      </w:r>
      <w:r>
        <w:rPr>
          <w:rFonts w:ascii="微软雅黑" w:eastAsia="微软雅黑" w:hAnsi="微软雅黑"/>
          <w:sz w:val="24"/>
        </w:rPr>
        <w:cr/>
      </w:r>
    </w:p>
    <w:p w:rsidR="00E14A07" w:rsidRDefault="00B72EE5">
      <w:r>
        <w:rPr>
          <w:rFonts w:ascii="微软雅黑" w:eastAsia="微软雅黑" w:hAnsi="微软雅黑"/>
          <w:sz w:val="24"/>
        </w:rPr>
        <w:t xml:space="preserve">　　（五）伪造、涂改或者不按照规定保存期货交易、结算、交割资料的；</w:t>
      </w:r>
      <w:r>
        <w:rPr>
          <w:rFonts w:ascii="微软雅黑" w:eastAsia="微软雅黑" w:hAnsi="微软雅黑"/>
          <w:sz w:val="24"/>
        </w:rPr>
        <w:cr/>
      </w:r>
    </w:p>
    <w:p w:rsidR="00E14A07" w:rsidRDefault="00B72EE5">
      <w:r>
        <w:rPr>
          <w:rFonts w:ascii="微软雅黑" w:eastAsia="微软雅黑" w:hAnsi="微软雅黑"/>
          <w:sz w:val="24"/>
        </w:rPr>
        <w:t xml:space="preserve">　　（六）未建立或者未执行当日无负债结算、涨跌停板、持仓限额和大户持仓报告制度的；</w:t>
      </w:r>
      <w:r>
        <w:rPr>
          <w:rFonts w:ascii="微软雅黑" w:eastAsia="微软雅黑" w:hAnsi="微软雅黑"/>
          <w:sz w:val="24"/>
        </w:rPr>
        <w:cr/>
      </w:r>
    </w:p>
    <w:p w:rsidR="00E14A07" w:rsidRDefault="00B72EE5">
      <w:r>
        <w:rPr>
          <w:rFonts w:ascii="微软雅黑" w:eastAsia="微软雅黑" w:hAnsi="微软雅黑"/>
          <w:sz w:val="24"/>
        </w:rPr>
        <w:t xml:space="preserve">　　（七）拒绝或者妨碍国务院期货监督管理机构监督检查的；</w:t>
      </w:r>
      <w:r>
        <w:rPr>
          <w:rFonts w:ascii="微软雅黑" w:eastAsia="微软雅黑" w:hAnsi="微软雅黑"/>
          <w:sz w:val="24"/>
        </w:rPr>
        <w:cr/>
      </w:r>
    </w:p>
    <w:p w:rsidR="00E14A07" w:rsidRDefault="00B72EE5">
      <w:r>
        <w:rPr>
          <w:rFonts w:ascii="微软雅黑" w:eastAsia="微软雅黑" w:hAnsi="微软雅黑"/>
          <w:sz w:val="24"/>
        </w:rPr>
        <w:t xml:space="preserve">　　（八）违反国务院期货监督管理机构规定的其他行为。</w:t>
      </w:r>
      <w:r>
        <w:rPr>
          <w:rFonts w:ascii="微软雅黑" w:eastAsia="微软雅黑" w:hAnsi="微软雅黑"/>
          <w:sz w:val="24"/>
        </w:rPr>
        <w:cr/>
      </w:r>
    </w:p>
    <w:p w:rsidR="00E14A07" w:rsidRDefault="00B72EE5">
      <w:r>
        <w:rPr>
          <w:rFonts w:ascii="微软雅黑" w:eastAsia="微软雅黑" w:hAnsi="微软雅黑"/>
          <w:sz w:val="24"/>
        </w:rPr>
        <w:t>有前款所列行为之一的，对直接负责的主管人员和其他直接责任人员给予纪律处分，处</w:t>
      </w:r>
      <w:r>
        <w:rPr>
          <w:rFonts w:ascii="微软雅黑" w:eastAsia="微软雅黑" w:hAnsi="微软雅黑"/>
          <w:sz w:val="24"/>
        </w:rPr>
        <w:t>1</w:t>
      </w:r>
      <w:r>
        <w:rPr>
          <w:rFonts w:ascii="微软雅黑" w:eastAsia="微软雅黑" w:hAnsi="微软雅黑"/>
          <w:sz w:val="24"/>
        </w:rPr>
        <w:t>万元以上</w:t>
      </w:r>
      <w:r>
        <w:rPr>
          <w:rFonts w:ascii="微软雅黑" w:eastAsia="微软雅黑" w:hAnsi="微软雅黑"/>
          <w:sz w:val="24"/>
        </w:rPr>
        <w:t>10</w:t>
      </w:r>
      <w:r>
        <w:rPr>
          <w:rFonts w:ascii="微软雅黑" w:eastAsia="微软雅黑" w:hAnsi="微软雅黑"/>
          <w:sz w:val="24"/>
        </w:rPr>
        <w:t>万元以下的罚款。</w:t>
      </w:r>
      <w:r>
        <w:rPr>
          <w:rFonts w:ascii="微软雅黑" w:eastAsia="微软雅黑" w:hAnsi="微软雅黑"/>
          <w:sz w:val="24"/>
        </w:rPr>
        <w:cr/>
      </w:r>
    </w:p>
    <w:p w:rsidR="00E14A07" w:rsidRDefault="00B72EE5">
      <w:r>
        <w:rPr>
          <w:rFonts w:ascii="微软雅黑" w:eastAsia="微软雅黑" w:hAnsi="微软雅黑"/>
          <w:sz w:val="24"/>
        </w:rPr>
        <w:t>非期货公司结算会员有本条第一款第二项、第四项至第八项所列行为之一的，依照本条第一款、第二款的规定处罚、处分。</w:t>
      </w:r>
      <w:r>
        <w:rPr>
          <w:rFonts w:ascii="微软雅黑" w:eastAsia="微软雅黑" w:hAnsi="微软雅黑"/>
          <w:sz w:val="24"/>
        </w:rPr>
        <w:cr/>
      </w:r>
    </w:p>
    <w:p w:rsidR="00E14A07" w:rsidRDefault="00B72EE5">
      <w:r>
        <w:rPr>
          <w:rFonts w:ascii="微软雅黑" w:eastAsia="微软雅黑" w:hAnsi="微软雅黑"/>
          <w:sz w:val="24"/>
        </w:rPr>
        <w:t>期货保证金安全存管监控机构有本条第一款第三项、第七项、第八项所列行为的，依照本条第一款、第二款的规定处罚、处分。</w:t>
      </w:r>
      <w:r>
        <w:rPr>
          <w:rFonts w:ascii="微软雅黑" w:eastAsia="微软雅黑" w:hAnsi="微软雅黑"/>
          <w:sz w:val="24"/>
        </w:rPr>
        <w:cr/>
      </w:r>
    </w:p>
    <w:p w:rsidR="00E14A07" w:rsidRDefault="00B72EE5">
      <w:r>
        <w:rPr>
          <w:rFonts w:ascii="微软雅黑" w:eastAsia="微软雅黑" w:hAnsi="微软雅黑"/>
          <w:sz w:val="24"/>
        </w:rPr>
        <w:t>第六十六条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期货公司有下列行为之一的，责令改正，给予警告，没收违法所得，并处违法所得</w:t>
      </w:r>
      <w:r>
        <w:rPr>
          <w:rFonts w:ascii="微软雅黑" w:eastAsia="微软雅黑" w:hAnsi="微软雅黑"/>
          <w:sz w:val="24"/>
        </w:rPr>
        <w:t>1</w:t>
      </w:r>
      <w:r>
        <w:rPr>
          <w:rFonts w:ascii="微软雅黑" w:eastAsia="微软雅黑" w:hAnsi="微软雅黑"/>
          <w:sz w:val="24"/>
        </w:rPr>
        <w:t>倍以上</w:t>
      </w:r>
      <w:r>
        <w:rPr>
          <w:rFonts w:ascii="微软雅黑" w:eastAsia="微软雅黑" w:hAnsi="微软雅黑"/>
          <w:sz w:val="24"/>
        </w:rPr>
        <w:t>3</w:t>
      </w:r>
      <w:r>
        <w:rPr>
          <w:rFonts w:ascii="微软雅黑" w:eastAsia="微软雅黑" w:hAnsi="微软雅黑"/>
          <w:sz w:val="24"/>
        </w:rPr>
        <w:t>倍以下的罚款；没有</w:t>
      </w:r>
      <w:r>
        <w:rPr>
          <w:rFonts w:ascii="微软雅黑" w:eastAsia="微软雅黑" w:hAnsi="微软雅黑"/>
          <w:sz w:val="24"/>
        </w:rPr>
        <w:t>违法所得或者违法所得不满</w:t>
      </w:r>
      <w:r>
        <w:rPr>
          <w:rFonts w:ascii="微软雅黑" w:eastAsia="微软雅黑" w:hAnsi="微软雅黑"/>
          <w:sz w:val="24"/>
        </w:rPr>
        <w:t>10</w:t>
      </w:r>
      <w:r>
        <w:rPr>
          <w:rFonts w:ascii="微软雅黑" w:eastAsia="微软雅黑" w:hAnsi="微软雅黑"/>
          <w:sz w:val="24"/>
        </w:rPr>
        <w:t>万元的，并处</w:t>
      </w:r>
      <w:r>
        <w:rPr>
          <w:rFonts w:ascii="微软雅黑" w:eastAsia="微软雅黑" w:hAnsi="微软雅黑"/>
          <w:sz w:val="24"/>
        </w:rPr>
        <w:t>10</w:t>
      </w:r>
      <w:r>
        <w:rPr>
          <w:rFonts w:ascii="微软雅黑" w:eastAsia="微软雅黑" w:hAnsi="微软雅黑"/>
          <w:sz w:val="24"/>
        </w:rPr>
        <w:t>万元以上</w:t>
      </w:r>
      <w:r>
        <w:rPr>
          <w:rFonts w:ascii="微软雅黑" w:eastAsia="微软雅黑" w:hAnsi="微软雅黑"/>
          <w:sz w:val="24"/>
        </w:rPr>
        <w:t>30</w:t>
      </w:r>
      <w:r>
        <w:rPr>
          <w:rFonts w:ascii="微软雅黑" w:eastAsia="微软雅黑" w:hAnsi="微软雅黑"/>
          <w:sz w:val="24"/>
        </w:rPr>
        <w:t>万元以下的罚款；情节严重的，责令停业整顿或者吊销期货业务许可证：</w:t>
      </w:r>
      <w:r>
        <w:rPr>
          <w:rFonts w:ascii="微软雅黑" w:eastAsia="微软雅黑" w:hAnsi="微软雅黑"/>
          <w:sz w:val="24"/>
        </w:rPr>
        <w:cr/>
      </w:r>
    </w:p>
    <w:p w:rsidR="00E14A07" w:rsidRDefault="00B72EE5">
      <w:r>
        <w:rPr>
          <w:rFonts w:ascii="微软雅黑" w:eastAsia="微软雅黑" w:hAnsi="微软雅黑"/>
          <w:sz w:val="24"/>
        </w:rPr>
        <w:t xml:space="preserve">　　（一）接受不符合规定条件的单位或者个人委托的；</w:t>
      </w:r>
      <w:r>
        <w:rPr>
          <w:rFonts w:ascii="微软雅黑" w:eastAsia="微软雅黑" w:hAnsi="微软雅黑"/>
          <w:sz w:val="24"/>
        </w:rPr>
        <w:cr/>
      </w:r>
    </w:p>
    <w:p w:rsidR="00E14A07" w:rsidRDefault="00B72EE5">
      <w:r>
        <w:rPr>
          <w:rFonts w:ascii="微软雅黑" w:eastAsia="微软雅黑" w:hAnsi="微软雅黑"/>
          <w:sz w:val="24"/>
        </w:rPr>
        <w:t xml:space="preserve">　　（二）允许客户在保证金不足的情况下进行期货交易的；</w:t>
      </w:r>
      <w:r>
        <w:rPr>
          <w:rFonts w:ascii="微软雅黑" w:eastAsia="微软雅黑" w:hAnsi="微软雅黑"/>
          <w:sz w:val="24"/>
        </w:rPr>
        <w:cr/>
      </w:r>
    </w:p>
    <w:p w:rsidR="00E14A07" w:rsidRDefault="00B72EE5">
      <w:r>
        <w:rPr>
          <w:rFonts w:ascii="微软雅黑" w:eastAsia="微软雅黑" w:hAnsi="微软雅黑"/>
          <w:sz w:val="24"/>
        </w:rPr>
        <w:t xml:space="preserve">　　（三）未经批准，擅自办理本条例第十九条所列事项的；</w:t>
      </w:r>
      <w:r>
        <w:rPr>
          <w:rFonts w:ascii="微软雅黑" w:eastAsia="微软雅黑" w:hAnsi="微软雅黑"/>
          <w:sz w:val="24"/>
        </w:rPr>
        <w:cr/>
      </w:r>
    </w:p>
    <w:p w:rsidR="00E14A07" w:rsidRDefault="00B72EE5">
      <w:r>
        <w:rPr>
          <w:rFonts w:ascii="微软雅黑" w:eastAsia="微软雅黑" w:hAnsi="微软雅黑"/>
          <w:sz w:val="24"/>
        </w:rPr>
        <w:t xml:space="preserve">　　（四）违反规定从事与期货业务无关的活动的；</w:t>
      </w:r>
      <w:r>
        <w:rPr>
          <w:rFonts w:ascii="微软雅黑" w:eastAsia="微软雅黑" w:hAnsi="微软雅黑"/>
          <w:sz w:val="24"/>
        </w:rPr>
        <w:cr/>
      </w:r>
    </w:p>
    <w:p w:rsidR="00E14A07" w:rsidRDefault="00B72EE5">
      <w:r>
        <w:rPr>
          <w:rFonts w:ascii="微软雅黑" w:eastAsia="微软雅黑" w:hAnsi="微软雅黑"/>
          <w:sz w:val="24"/>
        </w:rPr>
        <w:t xml:space="preserve">　　（五）从事或者变相从事期货自营业务的；</w:t>
      </w:r>
      <w:r>
        <w:rPr>
          <w:rFonts w:ascii="微软雅黑" w:eastAsia="微软雅黑" w:hAnsi="微软雅黑"/>
          <w:sz w:val="24"/>
        </w:rPr>
        <w:cr/>
      </w:r>
    </w:p>
    <w:p w:rsidR="00E14A07" w:rsidRDefault="00B72EE5">
      <w:r>
        <w:rPr>
          <w:rFonts w:ascii="微软雅黑" w:eastAsia="微软雅黑" w:hAnsi="微软雅黑"/>
          <w:sz w:val="24"/>
        </w:rPr>
        <w:t xml:space="preserve">　　（六）为其股东、实际控制人或者其他关联人提供融资，或者对外担保的；</w:t>
      </w:r>
      <w:r>
        <w:rPr>
          <w:rFonts w:ascii="微软雅黑" w:eastAsia="微软雅黑" w:hAnsi="微软雅黑"/>
          <w:sz w:val="24"/>
        </w:rPr>
        <w:cr/>
      </w:r>
    </w:p>
    <w:p w:rsidR="00E14A07" w:rsidRDefault="00B72EE5">
      <w:r>
        <w:rPr>
          <w:rFonts w:ascii="微软雅黑" w:eastAsia="微软雅黑" w:hAnsi="微软雅黑"/>
          <w:sz w:val="24"/>
        </w:rPr>
        <w:t xml:space="preserve">　　（七）违反国务院期货监督管理机构有关保证金安</w:t>
      </w:r>
      <w:r>
        <w:rPr>
          <w:rFonts w:ascii="微软雅黑" w:eastAsia="微软雅黑" w:hAnsi="微软雅黑"/>
          <w:sz w:val="24"/>
        </w:rPr>
        <w:t>全存管监控规定的；</w:t>
      </w:r>
      <w:r>
        <w:rPr>
          <w:rFonts w:ascii="微软雅黑" w:eastAsia="微软雅黑" w:hAnsi="微软雅黑"/>
          <w:sz w:val="24"/>
        </w:rPr>
        <w:cr/>
      </w:r>
    </w:p>
    <w:p w:rsidR="00E14A07" w:rsidRDefault="00B72EE5">
      <w:r>
        <w:rPr>
          <w:rFonts w:ascii="微软雅黑" w:eastAsia="微软雅黑" w:hAnsi="微软雅黑"/>
          <w:sz w:val="24"/>
        </w:rPr>
        <w:t xml:space="preserve">　　（八）不按照规定向国务院期货监督管理机构履行报告义务或者报送有关文件、资料的；</w:t>
      </w:r>
      <w:r>
        <w:rPr>
          <w:rFonts w:ascii="微软雅黑" w:eastAsia="微软雅黑" w:hAnsi="微软雅黑"/>
          <w:sz w:val="24"/>
        </w:rPr>
        <w:cr/>
      </w:r>
    </w:p>
    <w:p w:rsidR="00E14A07" w:rsidRDefault="00B72EE5">
      <w:r>
        <w:rPr>
          <w:rFonts w:ascii="微软雅黑" w:eastAsia="微软雅黑" w:hAnsi="微软雅黑"/>
          <w:sz w:val="24"/>
        </w:rPr>
        <w:t xml:space="preserve">　　（九）交易软件、结算软件不符合期货公司审慎经营和风险管理以及国务院期货监督管理机构有关保证金安全存管监控规定的要求的；</w:t>
      </w:r>
      <w:r>
        <w:rPr>
          <w:rFonts w:ascii="微软雅黑" w:eastAsia="微软雅黑" w:hAnsi="微软雅黑"/>
          <w:sz w:val="24"/>
        </w:rPr>
        <w:cr/>
      </w:r>
    </w:p>
    <w:p w:rsidR="00E14A07" w:rsidRDefault="00B72EE5">
      <w:r>
        <w:rPr>
          <w:rFonts w:ascii="微软雅黑" w:eastAsia="微软雅黑" w:hAnsi="微软雅黑"/>
          <w:sz w:val="24"/>
        </w:rPr>
        <w:lastRenderedPageBreak/>
        <w:t xml:space="preserve">　　（十）不按照规定提取、管理和使用风险准备金的；</w:t>
      </w:r>
      <w:r>
        <w:rPr>
          <w:rFonts w:ascii="微软雅黑" w:eastAsia="微软雅黑" w:hAnsi="微软雅黑"/>
          <w:sz w:val="24"/>
        </w:rPr>
        <w:cr/>
      </w:r>
    </w:p>
    <w:p w:rsidR="00E14A07" w:rsidRDefault="00B72EE5">
      <w:r>
        <w:rPr>
          <w:rFonts w:ascii="微软雅黑" w:eastAsia="微软雅黑" w:hAnsi="微软雅黑"/>
          <w:sz w:val="24"/>
        </w:rPr>
        <w:t xml:space="preserve">　　（十一）伪造、涂改或者不按照规定保存期货交易、结算、交割资料的；</w:t>
      </w:r>
      <w:r>
        <w:rPr>
          <w:rFonts w:ascii="微软雅黑" w:eastAsia="微软雅黑" w:hAnsi="微软雅黑"/>
          <w:sz w:val="24"/>
        </w:rPr>
        <w:cr/>
      </w:r>
    </w:p>
    <w:p w:rsidR="00E14A07" w:rsidRDefault="00B72EE5">
      <w:r>
        <w:rPr>
          <w:rFonts w:ascii="微软雅黑" w:eastAsia="微软雅黑" w:hAnsi="微软雅黑"/>
          <w:sz w:val="24"/>
        </w:rPr>
        <w:t xml:space="preserve">　　（十二）任用不具备资格的期货从业人员的；</w:t>
      </w:r>
      <w:r>
        <w:rPr>
          <w:rFonts w:ascii="微软雅黑" w:eastAsia="微软雅黑" w:hAnsi="微软雅黑"/>
          <w:sz w:val="24"/>
        </w:rPr>
        <w:cr/>
      </w:r>
    </w:p>
    <w:p w:rsidR="00E14A07" w:rsidRDefault="00B72EE5">
      <w:r>
        <w:rPr>
          <w:rFonts w:ascii="微软雅黑" w:eastAsia="微软雅黑" w:hAnsi="微软雅黑"/>
          <w:sz w:val="24"/>
        </w:rPr>
        <w:t xml:space="preserve">　　（十三）伪造、变造、出租、出借、买卖期货业务许可证或者经营许可证的；</w:t>
      </w:r>
      <w:r>
        <w:rPr>
          <w:rFonts w:ascii="微软雅黑" w:eastAsia="微软雅黑" w:hAnsi="微软雅黑"/>
          <w:sz w:val="24"/>
        </w:rPr>
        <w:cr/>
      </w:r>
    </w:p>
    <w:p w:rsidR="00E14A07" w:rsidRDefault="00B72EE5">
      <w:r>
        <w:rPr>
          <w:rFonts w:ascii="微软雅黑" w:eastAsia="微软雅黑" w:hAnsi="微软雅黑"/>
          <w:sz w:val="24"/>
        </w:rPr>
        <w:t xml:space="preserve">　　（十四）进行混码交易的；</w:t>
      </w:r>
      <w:r>
        <w:rPr>
          <w:rFonts w:ascii="微软雅黑" w:eastAsia="微软雅黑" w:hAnsi="微软雅黑"/>
          <w:sz w:val="24"/>
        </w:rPr>
        <w:cr/>
      </w:r>
    </w:p>
    <w:p w:rsidR="00E14A07" w:rsidRDefault="00B72EE5">
      <w:r>
        <w:rPr>
          <w:rFonts w:ascii="微软雅黑" w:eastAsia="微软雅黑" w:hAnsi="微软雅黑"/>
          <w:sz w:val="24"/>
        </w:rPr>
        <w:t xml:space="preserve">　　（十五）拒绝或者妨碍国务院期货监督管理机构监督检查的；</w:t>
      </w:r>
      <w:r>
        <w:rPr>
          <w:rFonts w:ascii="微软雅黑" w:eastAsia="微软雅黑" w:hAnsi="微软雅黑"/>
          <w:sz w:val="24"/>
        </w:rPr>
        <w:cr/>
      </w:r>
    </w:p>
    <w:p w:rsidR="00E14A07" w:rsidRDefault="00B72EE5">
      <w:r>
        <w:rPr>
          <w:rFonts w:ascii="微软雅黑" w:eastAsia="微软雅黑" w:hAnsi="微软雅黑"/>
          <w:sz w:val="24"/>
        </w:rPr>
        <w:t xml:space="preserve">　　（十六）违反国务院期货监督管理机构规定的其他行为。</w:t>
      </w:r>
      <w:r>
        <w:rPr>
          <w:rFonts w:ascii="微软雅黑" w:eastAsia="微软雅黑" w:hAnsi="微软雅黑"/>
          <w:sz w:val="24"/>
        </w:rPr>
        <w:cr/>
      </w:r>
    </w:p>
    <w:p w:rsidR="00E14A07" w:rsidRDefault="00B72EE5">
      <w:r>
        <w:rPr>
          <w:rFonts w:ascii="微软雅黑" w:eastAsia="微软雅黑" w:hAnsi="微软雅黑"/>
          <w:sz w:val="24"/>
        </w:rPr>
        <w:t>期货公司有前款所列行为之一的，对直接负责的主管人员和其他直接责任人员给予警告，并处</w:t>
      </w:r>
      <w:r>
        <w:rPr>
          <w:rFonts w:ascii="微软雅黑" w:eastAsia="微软雅黑" w:hAnsi="微软雅黑"/>
          <w:sz w:val="24"/>
        </w:rPr>
        <w:t>1</w:t>
      </w:r>
      <w:r>
        <w:rPr>
          <w:rFonts w:ascii="微软雅黑" w:eastAsia="微软雅黑" w:hAnsi="微软雅黑"/>
          <w:sz w:val="24"/>
        </w:rPr>
        <w:t>万元以上</w:t>
      </w:r>
      <w:r>
        <w:rPr>
          <w:rFonts w:ascii="微软雅黑" w:eastAsia="微软雅黑" w:hAnsi="微软雅黑"/>
          <w:sz w:val="24"/>
        </w:rPr>
        <w:t>5</w:t>
      </w:r>
      <w:r>
        <w:rPr>
          <w:rFonts w:ascii="微软雅黑" w:eastAsia="微软雅黑" w:hAnsi="微软雅黑"/>
          <w:sz w:val="24"/>
        </w:rPr>
        <w:t>万元以下的罚款；情节严重的，暂停或者撤销期货从业人员资格。</w:t>
      </w:r>
      <w:r>
        <w:rPr>
          <w:rFonts w:ascii="微软雅黑" w:eastAsia="微软雅黑" w:hAnsi="微软雅黑"/>
          <w:sz w:val="24"/>
        </w:rPr>
        <w:cr/>
      </w:r>
    </w:p>
    <w:p w:rsidR="00E14A07" w:rsidRDefault="00B72EE5">
      <w:r>
        <w:rPr>
          <w:rFonts w:ascii="微软雅黑" w:eastAsia="微软雅黑" w:hAnsi="微软雅黑"/>
          <w:sz w:val="24"/>
        </w:rPr>
        <w:t>期货公司之外的其他期货经营机构有本条第一款第八项、第十二项、第十三项、第十五项、第十六项所列行为的，依照本条第一款、第二款的规定处罚。</w:t>
      </w:r>
      <w:r>
        <w:rPr>
          <w:rFonts w:ascii="微软雅黑" w:eastAsia="微软雅黑" w:hAnsi="微软雅黑"/>
          <w:sz w:val="24"/>
        </w:rPr>
        <w:cr/>
      </w:r>
    </w:p>
    <w:p w:rsidR="00E14A07" w:rsidRDefault="00B72EE5">
      <w:r>
        <w:rPr>
          <w:rFonts w:ascii="微软雅黑" w:eastAsia="微软雅黑" w:hAnsi="微软雅黑"/>
          <w:sz w:val="24"/>
        </w:rPr>
        <w:t>期货公司的股东、实际控制人或者其他关联人未经批准擅自委托他人或者接受他人委托持有或者管理期货公司股权的，拒不配合国务院期货监督管理机构的检查，拒不按照规定履行报告义务、提供有关信息和资料，或者报送、提供的信息和资料有虚假记载、误导性陈述或者重大遗漏的，依照本条第一款、第二款的规定处罚。</w:t>
      </w:r>
      <w:r>
        <w:rPr>
          <w:rFonts w:ascii="微软雅黑" w:eastAsia="微软雅黑" w:hAnsi="微软雅黑"/>
          <w:sz w:val="24"/>
        </w:rPr>
        <w:cr/>
      </w:r>
    </w:p>
    <w:p w:rsidR="00E14A07" w:rsidRDefault="00B72EE5">
      <w:r>
        <w:rPr>
          <w:rFonts w:ascii="微软雅黑" w:eastAsia="微软雅黑" w:hAnsi="微软雅黑"/>
          <w:sz w:val="24"/>
        </w:rPr>
        <w:t>第六十七条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期货公司有下列欺诈客户行为之一的，责令改正，给予警告，没收违法所得，并处违法所得</w:t>
      </w:r>
      <w:r>
        <w:rPr>
          <w:rFonts w:ascii="微软雅黑" w:eastAsia="微软雅黑" w:hAnsi="微软雅黑"/>
          <w:sz w:val="24"/>
        </w:rPr>
        <w:t>1</w:t>
      </w:r>
      <w:r>
        <w:rPr>
          <w:rFonts w:ascii="微软雅黑" w:eastAsia="微软雅黑" w:hAnsi="微软雅黑"/>
          <w:sz w:val="24"/>
        </w:rPr>
        <w:t>倍以上</w:t>
      </w:r>
      <w:r>
        <w:rPr>
          <w:rFonts w:ascii="微软雅黑" w:eastAsia="微软雅黑" w:hAnsi="微软雅黑"/>
          <w:sz w:val="24"/>
        </w:rPr>
        <w:t>5</w:t>
      </w:r>
      <w:r>
        <w:rPr>
          <w:rFonts w:ascii="微软雅黑" w:eastAsia="微软雅黑" w:hAnsi="微软雅黑"/>
          <w:sz w:val="24"/>
        </w:rPr>
        <w:t>倍以下的罚款；没有违法所得或者违法所得不满</w:t>
      </w:r>
      <w:r>
        <w:rPr>
          <w:rFonts w:ascii="微软雅黑" w:eastAsia="微软雅黑" w:hAnsi="微软雅黑"/>
          <w:sz w:val="24"/>
        </w:rPr>
        <w:t>10</w:t>
      </w:r>
      <w:r>
        <w:rPr>
          <w:rFonts w:ascii="微软雅黑" w:eastAsia="微软雅黑" w:hAnsi="微软雅黑"/>
          <w:sz w:val="24"/>
        </w:rPr>
        <w:t>万元的，并处</w:t>
      </w:r>
      <w:r>
        <w:rPr>
          <w:rFonts w:ascii="微软雅黑" w:eastAsia="微软雅黑" w:hAnsi="微软雅黑"/>
          <w:sz w:val="24"/>
        </w:rPr>
        <w:t>10</w:t>
      </w:r>
      <w:r>
        <w:rPr>
          <w:rFonts w:ascii="微软雅黑" w:eastAsia="微软雅黑" w:hAnsi="微软雅黑"/>
          <w:sz w:val="24"/>
        </w:rPr>
        <w:t>万元以上</w:t>
      </w:r>
      <w:r>
        <w:rPr>
          <w:rFonts w:ascii="微软雅黑" w:eastAsia="微软雅黑" w:hAnsi="微软雅黑"/>
          <w:sz w:val="24"/>
        </w:rPr>
        <w:t>50</w:t>
      </w:r>
      <w:r>
        <w:rPr>
          <w:rFonts w:ascii="微软雅黑" w:eastAsia="微软雅黑" w:hAnsi="微软雅黑"/>
          <w:sz w:val="24"/>
        </w:rPr>
        <w:t>万元以下的罚款；情节严重的，责令停业整顿</w:t>
      </w:r>
      <w:r>
        <w:rPr>
          <w:rFonts w:ascii="微软雅黑" w:eastAsia="微软雅黑" w:hAnsi="微软雅黑"/>
          <w:sz w:val="24"/>
        </w:rPr>
        <w:t>或者吊销期货业务许可证：</w:t>
      </w:r>
      <w:r>
        <w:rPr>
          <w:rFonts w:ascii="微软雅黑" w:eastAsia="微软雅黑" w:hAnsi="微软雅黑"/>
          <w:sz w:val="24"/>
        </w:rPr>
        <w:cr/>
      </w:r>
    </w:p>
    <w:p w:rsidR="00E14A07" w:rsidRDefault="00B72EE5">
      <w:r>
        <w:rPr>
          <w:rFonts w:ascii="微软雅黑" w:eastAsia="微软雅黑" w:hAnsi="微软雅黑"/>
          <w:sz w:val="24"/>
        </w:rPr>
        <w:t xml:space="preserve">　　（一）向客户作获利保证或者不按照规定向客户出示风险说明书的；</w:t>
      </w:r>
      <w:r>
        <w:rPr>
          <w:rFonts w:ascii="微软雅黑" w:eastAsia="微软雅黑" w:hAnsi="微软雅黑"/>
          <w:sz w:val="24"/>
        </w:rPr>
        <w:cr/>
      </w:r>
    </w:p>
    <w:p w:rsidR="00E14A07" w:rsidRDefault="00B72EE5">
      <w:r>
        <w:rPr>
          <w:rFonts w:ascii="微软雅黑" w:eastAsia="微软雅黑" w:hAnsi="微软雅黑"/>
          <w:sz w:val="24"/>
        </w:rPr>
        <w:t xml:space="preserve">　　（二）在经纪业务中与客户约定分享利益、共担风险的；</w:t>
      </w:r>
      <w:r>
        <w:rPr>
          <w:rFonts w:ascii="微软雅黑" w:eastAsia="微软雅黑" w:hAnsi="微软雅黑"/>
          <w:sz w:val="24"/>
        </w:rPr>
        <w:cr/>
      </w:r>
    </w:p>
    <w:p w:rsidR="00E14A07" w:rsidRDefault="00B72EE5">
      <w:r>
        <w:rPr>
          <w:rFonts w:ascii="微软雅黑" w:eastAsia="微软雅黑" w:hAnsi="微软雅黑"/>
          <w:sz w:val="24"/>
        </w:rPr>
        <w:t xml:space="preserve">　　（三）不按照规定接受客户委托或者不按照客户委托内容擅自进行期货交易的；</w:t>
      </w:r>
      <w:r>
        <w:rPr>
          <w:rFonts w:ascii="微软雅黑" w:eastAsia="微软雅黑" w:hAnsi="微软雅黑"/>
          <w:sz w:val="24"/>
        </w:rPr>
        <w:cr/>
      </w:r>
    </w:p>
    <w:p w:rsidR="00E14A07" w:rsidRDefault="00B72EE5">
      <w:r>
        <w:rPr>
          <w:rFonts w:ascii="微软雅黑" w:eastAsia="微软雅黑" w:hAnsi="微软雅黑"/>
          <w:sz w:val="24"/>
        </w:rPr>
        <w:t xml:space="preserve">　　（四）隐瞒重要事项或者使用其他不正当手段，诱骗客户发出交易指令的；</w:t>
      </w:r>
      <w:r>
        <w:rPr>
          <w:rFonts w:ascii="微软雅黑" w:eastAsia="微软雅黑" w:hAnsi="微软雅黑"/>
          <w:sz w:val="24"/>
        </w:rPr>
        <w:cr/>
      </w:r>
    </w:p>
    <w:p w:rsidR="00E14A07" w:rsidRDefault="00B72EE5">
      <w:r>
        <w:rPr>
          <w:rFonts w:ascii="微软雅黑" w:eastAsia="微软雅黑" w:hAnsi="微软雅黑"/>
          <w:sz w:val="24"/>
        </w:rPr>
        <w:t xml:space="preserve">　　（五）向客户提供虚假成交回报的；</w:t>
      </w:r>
      <w:r>
        <w:rPr>
          <w:rFonts w:ascii="微软雅黑" w:eastAsia="微软雅黑" w:hAnsi="微软雅黑"/>
          <w:sz w:val="24"/>
        </w:rPr>
        <w:cr/>
      </w:r>
    </w:p>
    <w:p w:rsidR="00E14A07" w:rsidRDefault="00B72EE5">
      <w:r>
        <w:rPr>
          <w:rFonts w:ascii="微软雅黑" w:eastAsia="微软雅黑" w:hAnsi="微软雅黑"/>
          <w:sz w:val="24"/>
        </w:rPr>
        <w:t xml:space="preserve">　　（六）未将客户交易指令下达到期货交易所的；</w:t>
      </w:r>
      <w:r>
        <w:rPr>
          <w:rFonts w:ascii="微软雅黑" w:eastAsia="微软雅黑" w:hAnsi="微软雅黑"/>
          <w:sz w:val="24"/>
        </w:rPr>
        <w:cr/>
      </w:r>
    </w:p>
    <w:p w:rsidR="00E14A07" w:rsidRDefault="00B72EE5">
      <w:r>
        <w:rPr>
          <w:rFonts w:ascii="微软雅黑" w:eastAsia="微软雅黑" w:hAnsi="微软雅黑"/>
          <w:sz w:val="24"/>
        </w:rPr>
        <w:t xml:space="preserve">　　（七）挪用客户保证金的；</w:t>
      </w:r>
      <w:r>
        <w:rPr>
          <w:rFonts w:ascii="微软雅黑" w:eastAsia="微软雅黑" w:hAnsi="微软雅黑"/>
          <w:sz w:val="24"/>
        </w:rPr>
        <w:cr/>
      </w:r>
    </w:p>
    <w:p w:rsidR="00E14A07" w:rsidRDefault="00B72EE5">
      <w:r>
        <w:rPr>
          <w:rFonts w:ascii="微软雅黑" w:eastAsia="微软雅黑" w:hAnsi="微软雅黑"/>
          <w:sz w:val="24"/>
        </w:rPr>
        <w:t xml:space="preserve">　　（八）不按照规定在期货保证金存管银行开立保证金账户，或者违规划转客户保证金的；</w:t>
      </w:r>
      <w:r>
        <w:rPr>
          <w:rFonts w:ascii="微软雅黑" w:eastAsia="微软雅黑" w:hAnsi="微软雅黑"/>
          <w:sz w:val="24"/>
        </w:rPr>
        <w:cr/>
      </w:r>
    </w:p>
    <w:p w:rsidR="00E14A07" w:rsidRDefault="00B72EE5">
      <w:r>
        <w:rPr>
          <w:rFonts w:ascii="微软雅黑" w:eastAsia="微软雅黑" w:hAnsi="微软雅黑"/>
          <w:sz w:val="24"/>
        </w:rPr>
        <w:t xml:space="preserve">　　（九）国务院期货监督管理机构规定的其他欺诈客户的行为。</w:t>
      </w:r>
      <w:r>
        <w:rPr>
          <w:rFonts w:ascii="微软雅黑" w:eastAsia="微软雅黑" w:hAnsi="微软雅黑"/>
          <w:sz w:val="24"/>
        </w:rPr>
        <w:cr/>
      </w:r>
    </w:p>
    <w:p w:rsidR="00E14A07" w:rsidRDefault="00B72EE5">
      <w:r>
        <w:rPr>
          <w:rFonts w:ascii="微软雅黑" w:eastAsia="微软雅黑" w:hAnsi="微软雅黑"/>
          <w:sz w:val="24"/>
        </w:rPr>
        <w:t>期货公司有前款所列行为之一的，对直接负责的主管人员和其他直接责任人员给予警告，并处</w:t>
      </w:r>
      <w:r>
        <w:rPr>
          <w:rFonts w:ascii="微软雅黑" w:eastAsia="微软雅黑" w:hAnsi="微软雅黑"/>
          <w:sz w:val="24"/>
        </w:rPr>
        <w:t>1</w:t>
      </w:r>
      <w:r>
        <w:rPr>
          <w:rFonts w:ascii="微软雅黑" w:eastAsia="微软雅黑" w:hAnsi="微软雅黑"/>
          <w:sz w:val="24"/>
        </w:rPr>
        <w:t>万元以上</w:t>
      </w:r>
      <w:r>
        <w:rPr>
          <w:rFonts w:ascii="微软雅黑" w:eastAsia="微软雅黑" w:hAnsi="微软雅黑"/>
          <w:sz w:val="24"/>
        </w:rPr>
        <w:t>10</w:t>
      </w:r>
      <w:r>
        <w:rPr>
          <w:rFonts w:ascii="微软雅黑" w:eastAsia="微软雅黑" w:hAnsi="微软雅黑"/>
          <w:sz w:val="24"/>
        </w:rPr>
        <w:t>万元以下的罚款；情节严重的，暂停或者撤销期货从业人员资格。</w:t>
      </w:r>
      <w:r>
        <w:rPr>
          <w:rFonts w:ascii="微软雅黑" w:eastAsia="微软雅黑" w:hAnsi="微软雅黑"/>
          <w:sz w:val="24"/>
        </w:rPr>
        <w:cr/>
      </w:r>
    </w:p>
    <w:p w:rsidR="00E14A07" w:rsidRDefault="00B72EE5">
      <w:r>
        <w:rPr>
          <w:rFonts w:ascii="微软雅黑" w:eastAsia="微软雅黑" w:hAnsi="微软雅黑"/>
          <w:sz w:val="24"/>
        </w:rPr>
        <w:t>任何单位或者个人编造并且传播有关期货交易的虚假信息，扰乱期货交易市场的，依照本条第一款、第二款的规定处罚。</w:t>
      </w:r>
      <w:r>
        <w:rPr>
          <w:rFonts w:ascii="微软雅黑" w:eastAsia="微软雅黑" w:hAnsi="微软雅黑"/>
          <w:sz w:val="24"/>
        </w:rPr>
        <w:cr/>
      </w:r>
    </w:p>
    <w:p w:rsidR="00E14A07" w:rsidRDefault="00B72EE5">
      <w:r>
        <w:rPr>
          <w:rFonts w:ascii="微软雅黑" w:eastAsia="微软雅黑" w:hAnsi="微软雅黑"/>
          <w:sz w:val="24"/>
        </w:rPr>
        <w:t>第六十八条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期货公司及其他期货经营机构、非期货公司结算会员、期货保证金存管银行提供虚假申请文件或者采取其他欺诈手段隐瞒重要事实骗取期货业务许可的，撤销其期货业务许可，没收违法</w:t>
      </w:r>
      <w:r>
        <w:rPr>
          <w:rFonts w:ascii="微软雅黑" w:eastAsia="微软雅黑" w:hAnsi="微软雅黑"/>
          <w:sz w:val="24"/>
        </w:rPr>
        <w:t>所得。</w:t>
      </w:r>
      <w:r>
        <w:rPr>
          <w:rFonts w:ascii="微软雅黑" w:eastAsia="微软雅黑" w:hAnsi="微软雅黑"/>
          <w:sz w:val="24"/>
        </w:rPr>
        <w:cr/>
      </w:r>
    </w:p>
    <w:p w:rsidR="00E14A07" w:rsidRDefault="00B72EE5">
      <w:r>
        <w:rPr>
          <w:rFonts w:ascii="微软雅黑" w:eastAsia="微软雅黑" w:hAnsi="微软雅黑"/>
          <w:sz w:val="24"/>
        </w:rPr>
        <w:t>第六十九条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交易内幕信息的知情人或者非法获取期货交易内幕信息的人，在对期货交易价格有重大影响的信息尚未公开前，利用内幕信息从事期货交易，或者向他人泄露内幕信息，使他人利用内幕信息进行期货交易的，没收违法所得，并处违法所得</w:t>
      </w:r>
      <w:r>
        <w:rPr>
          <w:rFonts w:ascii="微软雅黑" w:eastAsia="微软雅黑" w:hAnsi="微软雅黑"/>
          <w:sz w:val="24"/>
        </w:rPr>
        <w:t>1</w:t>
      </w:r>
      <w:r>
        <w:rPr>
          <w:rFonts w:ascii="微软雅黑" w:eastAsia="微软雅黑" w:hAnsi="微软雅黑"/>
          <w:sz w:val="24"/>
        </w:rPr>
        <w:t>倍以上</w:t>
      </w:r>
      <w:r>
        <w:rPr>
          <w:rFonts w:ascii="微软雅黑" w:eastAsia="微软雅黑" w:hAnsi="微软雅黑"/>
          <w:sz w:val="24"/>
        </w:rPr>
        <w:t>5</w:t>
      </w:r>
      <w:r>
        <w:rPr>
          <w:rFonts w:ascii="微软雅黑" w:eastAsia="微软雅黑" w:hAnsi="微软雅黑"/>
          <w:sz w:val="24"/>
        </w:rPr>
        <w:t>倍以下的罚款；没有违法所得或者违法所得不满</w:t>
      </w:r>
      <w:r>
        <w:rPr>
          <w:rFonts w:ascii="微软雅黑" w:eastAsia="微软雅黑" w:hAnsi="微软雅黑"/>
          <w:sz w:val="24"/>
        </w:rPr>
        <w:t>10</w:t>
      </w:r>
      <w:r>
        <w:rPr>
          <w:rFonts w:ascii="微软雅黑" w:eastAsia="微软雅黑" w:hAnsi="微软雅黑"/>
          <w:sz w:val="24"/>
        </w:rPr>
        <w:t>万元的，处</w:t>
      </w:r>
      <w:r>
        <w:rPr>
          <w:rFonts w:ascii="微软雅黑" w:eastAsia="微软雅黑" w:hAnsi="微软雅黑"/>
          <w:sz w:val="24"/>
        </w:rPr>
        <w:t>10</w:t>
      </w:r>
      <w:r>
        <w:rPr>
          <w:rFonts w:ascii="微软雅黑" w:eastAsia="微软雅黑" w:hAnsi="微软雅黑"/>
          <w:sz w:val="24"/>
        </w:rPr>
        <w:t>万元以上</w:t>
      </w:r>
      <w:r>
        <w:rPr>
          <w:rFonts w:ascii="微软雅黑" w:eastAsia="微软雅黑" w:hAnsi="微软雅黑"/>
          <w:sz w:val="24"/>
        </w:rPr>
        <w:t>50</w:t>
      </w:r>
      <w:r>
        <w:rPr>
          <w:rFonts w:ascii="微软雅黑" w:eastAsia="微软雅黑" w:hAnsi="微软雅黑"/>
          <w:sz w:val="24"/>
        </w:rPr>
        <w:t>万元以下的罚款。单位从事内幕交易的，还应当对直接负责的主管人员和</w:t>
      </w:r>
      <w:r>
        <w:rPr>
          <w:rFonts w:ascii="微软雅黑" w:eastAsia="微软雅黑" w:hAnsi="微软雅黑"/>
          <w:sz w:val="24"/>
        </w:rPr>
        <w:lastRenderedPageBreak/>
        <w:t>其他直接责任人员给予警告，并处</w:t>
      </w:r>
      <w:r>
        <w:rPr>
          <w:rFonts w:ascii="微软雅黑" w:eastAsia="微软雅黑" w:hAnsi="微软雅黑"/>
          <w:sz w:val="24"/>
        </w:rPr>
        <w:t>3</w:t>
      </w:r>
      <w:r>
        <w:rPr>
          <w:rFonts w:ascii="微软雅黑" w:eastAsia="微软雅黑" w:hAnsi="微软雅黑"/>
          <w:sz w:val="24"/>
        </w:rPr>
        <w:t>万元以上</w:t>
      </w:r>
      <w:r>
        <w:rPr>
          <w:rFonts w:ascii="微软雅黑" w:eastAsia="微软雅黑" w:hAnsi="微软雅黑"/>
          <w:sz w:val="24"/>
        </w:rPr>
        <w:t>30</w:t>
      </w:r>
      <w:r>
        <w:rPr>
          <w:rFonts w:ascii="微软雅黑" w:eastAsia="微软雅黑" w:hAnsi="微软雅黑"/>
          <w:sz w:val="24"/>
        </w:rPr>
        <w:t>万元以下的罚款。</w:t>
      </w:r>
      <w:r>
        <w:rPr>
          <w:rFonts w:ascii="微软雅黑" w:eastAsia="微软雅黑" w:hAnsi="微软雅黑"/>
          <w:sz w:val="24"/>
        </w:rPr>
        <w:cr/>
      </w:r>
    </w:p>
    <w:p w:rsidR="00E14A07" w:rsidRDefault="00B72EE5">
      <w:r>
        <w:rPr>
          <w:rFonts w:ascii="微软雅黑" w:eastAsia="微软雅黑" w:hAnsi="微软雅黑"/>
          <w:sz w:val="24"/>
        </w:rPr>
        <w:t>国务院期货监督管理机构、期货交易所和期货保证金安全存管监控机构的工作人员进行内幕交易的，从重处罚。</w:t>
      </w:r>
      <w:r>
        <w:rPr>
          <w:rFonts w:ascii="微软雅黑" w:eastAsia="微软雅黑" w:hAnsi="微软雅黑"/>
          <w:sz w:val="24"/>
        </w:rPr>
        <w:cr/>
      </w:r>
    </w:p>
    <w:p w:rsidR="00E14A07" w:rsidRDefault="00B72EE5">
      <w:r>
        <w:rPr>
          <w:rFonts w:ascii="微软雅黑" w:eastAsia="微软雅黑" w:hAnsi="微软雅黑"/>
          <w:sz w:val="24"/>
        </w:rPr>
        <w:t>第七十条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任何单位或者个人有下列行为之一，操纵期货交易价格的，责令改正，没收违法所得，并处违法所得</w:t>
      </w:r>
      <w:r>
        <w:rPr>
          <w:rFonts w:ascii="微软雅黑" w:eastAsia="微软雅黑" w:hAnsi="微软雅黑"/>
          <w:sz w:val="24"/>
        </w:rPr>
        <w:t>1</w:t>
      </w:r>
      <w:r>
        <w:rPr>
          <w:rFonts w:ascii="微软雅黑" w:eastAsia="微软雅黑" w:hAnsi="微软雅黑"/>
          <w:sz w:val="24"/>
        </w:rPr>
        <w:t>倍以上</w:t>
      </w:r>
      <w:r>
        <w:rPr>
          <w:rFonts w:ascii="微软雅黑" w:eastAsia="微软雅黑" w:hAnsi="微软雅黑"/>
          <w:sz w:val="24"/>
        </w:rPr>
        <w:t>5</w:t>
      </w:r>
      <w:r>
        <w:rPr>
          <w:rFonts w:ascii="微软雅黑" w:eastAsia="微软雅黑" w:hAnsi="微软雅黑"/>
          <w:sz w:val="24"/>
        </w:rPr>
        <w:t>倍以下的罚款；没有违法所得或者违法所得不满</w:t>
      </w:r>
      <w:r>
        <w:rPr>
          <w:rFonts w:ascii="微软雅黑" w:eastAsia="微软雅黑" w:hAnsi="微软雅黑"/>
          <w:sz w:val="24"/>
        </w:rPr>
        <w:t>20</w:t>
      </w:r>
      <w:r>
        <w:rPr>
          <w:rFonts w:ascii="微软雅黑" w:eastAsia="微软雅黑" w:hAnsi="微软雅黑"/>
          <w:sz w:val="24"/>
        </w:rPr>
        <w:t>万元的，处</w:t>
      </w:r>
      <w:r>
        <w:rPr>
          <w:rFonts w:ascii="微软雅黑" w:eastAsia="微软雅黑" w:hAnsi="微软雅黑"/>
          <w:sz w:val="24"/>
        </w:rPr>
        <w:t>20</w:t>
      </w:r>
      <w:r>
        <w:rPr>
          <w:rFonts w:ascii="微软雅黑" w:eastAsia="微软雅黑" w:hAnsi="微软雅黑"/>
          <w:sz w:val="24"/>
        </w:rPr>
        <w:t>万元以上</w:t>
      </w:r>
      <w:r>
        <w:rPr>
          <w:rFonts w:ascii="微软雅黑" w:eastAsia="微软雅黑" w:hAnsi="微软雅黑"/>
          <w:sz w:val="24"/>
        </w:rPr>
        <w:t>100</w:t>
      </w:r>
      <w:r>
        <w:rPr>
          <w:rFonts w:ascii="微软雅黑" w:eastAsia="微软雅黑" w:hAnsi="微软雅黑"/>
          <w:sz w:val="24"/>
        </w:rPr>
        <w:t>万元以下的罚款：</w:t>
      </w:r>
      <w:r>
        <w:rPr>
          <w:rFonts w:ascii="微软雅黑" w:eastAsia="微软雅黑" w:hAnsi="微软雅黑"/>
          <w:sz w:val="24"/>
        </w:rPr>
        <w:cr/>
      </w:r>
    </w:p>
    <w:p w:rsidR="00E14A07" w:rsidRDefault="00B72EE5">
      <w:r>
        <w:rPr>
          <w:rFonts w:ascii="微软雅黑" w:eastAsia="微软雅黑" w:hAnsi="微软雅黑"/>
          <w:sz w:val="24"/>
        </w:rPr>
        <w:t xml:space="preserve">　　（一）单独或者合谋，集中资金优势、持仓优势或者利用信息优势联合或者连续买卖合约，操纵期货交易价格的；</w:t>
      </w:r>
      <w:r>
        <w:rPr>
          <w:rFonts w:ascii="微软雅黑" w:eastAsia="微软雅黑" w:hAnsi="微软雅黑"/>
          <w:sz w:val="24"/>
        </w:rPr>
        <w:cr/>
      </w:r>
    </w:p>
    <w:p w:rsidR="00E14A07" w:rsidRDefault="00B72EE5">
      <w:r>
        <w:rPr>
          <w:rFonts w:ascii="微软雅黑" w:eastAsia="微软雅黑" w:hAnsi="微软雅黑"/>
          <w:sz w:val="24"/>
        </w:rPr>
        <w:t xml:space="preserve">　　（二）蓄意串通，按事先约定的时间、价格和方式相互进行期货交易，影响期货交易价格或者期货交易</w:t>
      </w:r>
      <w:r>
        <w:rPr>
          <w:rFonts w:ascii="微软雅黑" w:eastAsia="微软雅黑" w:hAnsi="微软雅黑"/>
          <w:sz w:val="24"/>
        </w:rPr>
        <w:t>量的；</w:t>
      </w:r>
      <w:r>
        <w:rPr>
          <w:rFonts w:ascii="微软雅黑" w:eastAsia="微软雅黑" w:hAnsi="微软雅黑"/>
          <w:sz w:val="24"/>
        </w:rPr>
        <w:cr/>
      </w:r>
    </w:p>
    <w:p w:rsidR="00E14A07" w:rsidRDefault="00B72EE5">
      <w:r>
        <w:rPr>
          <w:rFonts w:ascii="微软雅黑" w:eastAsia="微软雅黑" w:hAnsi="微软雅黑"/>
          <w:sz w:val="24"/>
        </w:rPr>
        <w:t xml:space="preserve">　　（三）以自己为交易对象，自买自卖，影响期货交易价格或者期货交易量的；</w:t>
      </w:r>
      <w:r>
        <w:rPr>
          <w:rFonts w:ascii="微软雅黑" w:eastAsia="微软雅黑" w:hAnsi="微软雅黑"/>
          <w:sz w:val="24"/>
        </w:rPr>
        <w:cr/>
      </w:r>
    </w:p>
    <w:p w:rsidR="00E14A07" w:rsidRDefault="00B72EE5">
      <w:r>
        <w:rPr>
          <w:rFonts w:ascii="微软雅黑" w:eastAsia="微软雅黑" w:hAnsi="微软雅黑"/>
          <w:sz w:val="24"/>
        </w:rPr>
        <w:t xml:space="preserve">　　（四）为影响期货市场行情囤积现货的；</w:t>
      </w:r>
      <w:r>
        <w:rPr>
          <w:rFonts w:ascii="微软雅黑" w:eastAsia="微软雅黑" w:hAnsi="微软雅黑"/>
          <w:sz w:val="24"/>
        </w:rPr>
        <w:cr/>
      </w:r>
    </w:p>
    <w:p w:rsidR="00E14A07" w:rsidRDefault="00B72EE5">
      <w:r>
        <w:rPr>
          <w:rFonts w:ascii="微软雅黑" w:eastAsia="微软雅黑" w:hAnsi="微软雅黑"/>
          <w:sz w:val="24"/>
        </w:rPr>
        <w:t xml:space="preserve">　　（五）国务院期货监督管理机构规定的其他操纵期货交易价格的行为。</w:t>
      </w:r>
      <w:r>
        <w:rPr>
          <w:rFonts w:ascii="微软雅黑" w:eastAsia="微软雅黑" w:hAnsi="微软雅黑"/>
          <w:sz w:val="24"/>
        </w:rPr>
        <w:cr/>
      </w:r>
    </w:p>
    <w:p w:rsidR="00E14A07" w:rsidRDefault="00B72EE5">
      <w:r>
        <w:rPr>
          <w:rFonts w:ascii="微软雅黑" w:eastAsia="微软雅黑" w:hAnsi="微软雅黑"/>
          <w:sz w:val="24"/>
        </w:rPr>
        <w:t>单位有前款所列行为之一的，对直接负责的主管人员和其他直接责任人员给予警告，并处</w:t>
      </w:r>
      <w:r>
        <w:rPr>
          <w:rFonts w:ascii="微软雅黑" w:eastAsia="微软雅黑" w:hAnsi="微软雅黑"/>
          <w:sz w:val="24"/>
        </w:rPr>
        <w:t>1</w:t>
      </w:r>
      <w:r>
        <w:rPr>
          <w:rFonts w:ascii="微软雅黑" w:eastAsia="微软雅黑" w:hAnsi="微软雅黑"/>
          <w:sz w:val="24"/>
        </w:rPr>
        <w:t>万元以上</w:t>
      </w:r>
      <w:r>
        <w:rPr>
          <w:rFonts w:ascii="微软雅黑" w:eastAsia="微软雅黑" w:hAnsi="微软雅黑"/>
          <w:sz w:val="24"/>
        </w:rPr>
        <w:t>10</w:t>
      </w:r>
      <w:r>
        <w:rPr>
          <w:rFonts w:ascii="微软雅黑" w:eastAsia="微软雅黑" w:hAnsi="微软雅黑"/>
          <w:sz w:val="24"/>
        </w:rPr>
        <w:t>万元以下的罚款。</w:t>
      </w:r>
      <w:r>
        <w:rPr>
          <w:rFonts w:ascii="微软雅黑" w:eastAsia="微软雅黑" w:hAnsi="微软雅黑"/>
          <w:sz w:val="24"/>
        </w:rPr>
        <w:cr/>
      </w:r>
    </w:p>
    <w:p w:rsidR="00E14A07" w:rsidRDefault="00B72EE5">
      <w:r>
        <w:rPr>
          <w:rFonts w:ascii="微软雅黑" w:eastAsia="微软雅黑" w:hAnsi="微软雅黑"/>
          <w:sz w:val="24"/>
        </w:rPr>
        <w:t>第七十一条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交割仓库有本条例第三十五条第二款所列行为之一的，责令改正，给予警告，没收违法所得，并处违法所得</w:t>
      </w:r>
      <w:r>
        <w:rPr>
          <w:rFonts w:ascii="微软雅黑" w:eastAsia="微软雅黑" w:hAnsi="微软雅黑"/>
          <w:sz w:val="24"/>
        </w:rPr>
        <w:t>1</w:t>
      </w:r>
      <w:r>
        <w:rPr>
          <w:rFonts w:ascii="微软雅黑" w:eastAsia="微软雅黑" w:hAnsi="微软雅黑"/>
          <w:sz w:val="24"/>
        </w:rPr>
        <w:t>倍以上</w:t>
      </w:r>
      <w:r>
        <w:rPr>
          <w:rFonts w:ascii="微软雅黑" w:eastAsia="微软雅黑" w:hAnsi="微软雅黑"/>
          <w:sz w:val="24"/>
        </w:rPr>
        <w:t>5</w:t>
      </w:r>
      <w:r>
        <w:rPr>
          <w:rFonts w:ascii="微软雅黑" w:eastAsia="微软雅黑" w:hAnsi="微软雅黑"/>
          <w:sz w:val="24"/>
        </w:rPr>
        <w:t>倍以下的罚款；没有违法所得或者违法所得不满</w:t>
      </w:r>
      <w:r>
        <w:rPr>
          <w:rFonts w:ascii="微软雅黑" w:eastAsia="微软雅黑" w:hAnsi="微软雅黑"/>
          <w:sz w:val="24"/>
        </w:rPr>
        <w:t>10</w:t>
      </w:r>
      <w:r>
        <w:rPr>
          <w:rFonts w:ascii="微软雅黑" w:eastAsia="微软雅黑" w:hAnsi="微软雅黑"/>
          <w:sz w:val="24"/>
        </w:rPr>
        <w:t>万元的，并处</w:t>
      </w:r>
      <w:r>
        <w:rPr>
          <w:rFonts w:ascii="微软雅黑" w:eastAsia="微软雅黑" w:hAnsi="微软雅黑"/>
          <w:sz w:val="24"/>
        </w:rPr>
        <w:t>10</w:t>
      </w:r>
      <w:r>
        <w:rPr>
          <w:rFonts w:ascii="微软雅黑" w:eastAsia="微软雅黑" w:hAnsi="微软雅黑"/>
          <w:sz w:val="24"/>
        </w:rPr>
        <w:t>万元以上</w:t>
      </w:r>
      <w:r>
        <w:rPr>
          <w:rFonts w:ascii="微软雅黑" w:eastAsia="微软雅黑" w:hAnsi="微软雅黑"/>
          <w:sz w:val="24"/>
        </w:rPr>
        <w:t>50</w:t>
      </w:r>
      <w:r>
        <w:rPr>
          <w:rFonts w:ascii="微软雅黑" w:eastAsia="微软雅黑" w:hAnsi="微软雅黑"/>
          <w:sz w:val="24"/>
        </w:rPr>
        <w:t>万元</w:t>
      </w:r>
      <w:r>
        <w:rPr>
          <w:rFonts w:ascii="微软雅黑" w:eastAsia="微软雅黑" w:hAnsi="微软雅黑"/>
          <w:sz w:val="24"/>
        </w:rPr>
        <w:t>以下的罚款；情节严重的，责令期货交易所暂停或者取消其交割仓库资格。对直接负责的主管人员和其他直接责任人员给予警告，并处</w:t>
      </w:r>
      <w:r>
        <w:rPr>
          <w:rFonts w:ascii="微软雅黑" w:eastAsia="微软雅黑" w:hAnsi="微软雅黑"/>
          <w:sz w:val="24"/>
        </w:rPr>
        <w:t>1</w:t>
      </w:r>
      <w:r>
        <w:rPr>
          <w:rFonts w:ascii="微软雅黑" w:eastAsia="微软雅黑" w:hAnsi="微软雅黑"/>
          <w:sz w:val="24"/>
        </w:rPr>
        <w:t>万元以上</w:t>
      </w:r>
      <w:r>
        <w:rPr>
          <w:rFonts w:ascii="微软雅黑" w:eastAsia="微软雅黑" w:hAnsi="微软雅黑"/>
          <w:sz w:val="24"/>
        </w:rPr>
        <w:t>10</w:t>
      </w:r>
      <w:r>
        <w:rPr>
          <w:rFonts w:ascii="微软雅黑" w:eastAsia="微软雅黑" w:hAnsi="微软雅黑"/>
          <w:sz w:val="24"/>
        </w:rPr>
        <w:t>万元以下的罚款。</w:t>
      </w:r>
      <w:r>
        <w:rPr>
          <w:rFonts w:ascii="微软雅黑" w:eastAsia="微软雅黑" w:hAnsi="微软雅黑"/>
          <w:sz w:val="24"/>
        </w:rPr>
        <w:cr/>
      </w:r>
    </w:p>
    <w:p w:rsidR="00E14A07" w:rsidRDefault="00B72EE5">
      <w:r>
        <w:rPr>
          <w:rFonts w:ascii="微软雅黑" w:eastAsia="微软雅黑" w:hAnsi="微软雅黑"/>
          <w:sz w:val="24"/>
        </w:rPr>
        <w:t>第七十二条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lastRenderedPageBreak/>
        <w:t>国有以及国有控股企业违反本条例和国务院国有资产监督管理机构以及其他有关部门关于企业以国有资产进入期货市场的有关规定进行期货交易，或者单位、个人违规使用信贷资金、财政资金进行期货交易的，给予警告，没收违法所得，并处违法所得</w:t>
      </w:r>
      <w:r>
        <w:rPr>
          <w:rFonts w:ascii="微软雅黑" w:eastAsia="微软雅黑" w:hAnsi="微软雅黑"/>
          <w:sz w:val="24"/>
        </w:rPr>
        <w:t>1</w:t>
      </w:r>
      <w:r>
        <w:rPr>
          <w:rFonts w:ascii="微软雅黑" w:eastAsia="微软雅黑" w:hAnsi="微软雅黑"/>
          <w:sz w:val="24"/>
        </w:rPr>
        <w:t>倍以上</w:t>
      </w:r>
      <w:r>
        <w:rPr>
          <w:rFonts w:ascii="微软雅黑" w:eastAsia="微软雅黑" w:hAnsi="微软雅黑"/>
          <w:sz w:val="24"/>
        </w:rPr>
        <w:t>5</w:t>
      </w:r>
      <w:r>
        <w:rPr>
          <w:rFonts w:ascii="微软雅黑" w:eastAsia="微软雅黑" w:hAnsi="微软雅黑"/>
          <w:sz w:val="24"/>
        </w:rPr>
        <w:t>倍以下的罚款；没有违法所得或者违法所得不满</w:t>
      </w:r>
      <w:r>
        <w:rPr>
          <w:rFonts w:ascii="微软雅黑" w:eastAsia="微软雅黑" w:hAnsi="微软雅黑"/>
          <w:sz w:val="24"/>
        </w:rPr>
        <w:t>10</w:t>
      </w:r>
      <w:r>
        <w:rPr>
          <w:rFonts w:ascii="微软雅黑" w:eastAsia="微软雅黑" w:hAnsi="微软雅黑"/>
          <w:sz w:val="24"/>
        </w:rPr>
        <w:t>万元的，并处</w:t>
      </w:r>
      <w:r>
        <w:rPr>
          <w:rFonts w:ascii="微软雅黑" w:eastAsia="微软雅黑" w:hAnsi="微软雅黑"/>
          <w:sz w:val="24"/>
        </w:rPr>
        <w:t>10</w:t>
      </w:r>
      <w:r>
        <w:rPr>
          <w:rFonts w:ascii="微软雅黑" w:eastAsia="微软雅黑" w:hAnsi="微软雅黑"/>
          <w:sz w:val="24"/>
        </w:rPr>
        <w:t>万元以上</w:t>
      </w:r>
      <w:r>
        <w:rPr>
          <w:rFonts w:ascii="微软雅黑" w:eastAsia="微软雅黑" w:hAnsi="微软雅黑"/>
          <w:sz w:val="24"/>
        </w:rPr>
        <w:t>50</w:t>
      </w:r>
      <w:r>
        <w:rPr>
          <w:rFonts w:ascii="微软雅黑" w:eastAsia="微软雅黑" w:hAnsi="微软雅黑"/>
          <w:sz w:val="24"/>
        </w:rPr>
        <w:t>万元以下的罚款。对直接负责的主管人员和其他直接责任人员给予降级直至开除的纪律处分。</w:t>
      </w:r>
      <w:r>
        <w:rPr>
          <w:rFonts w:ascii="微软雅黑" w:eastAsia="微软雅黑" w:hAnsi="微软雅黑"/>
          <w:sz w:val="24"/>
        </w:rPr>
        <w:cr/>
      </w:r>
    </w:p>
    <w:p w:rsidR="00E14A07" w:rsidRDefault="00B72EE5">
      <w:r>
        <w:rPr>
          <w:rFonts w:ascii="微软雅黑" w:eastAsia="微软雅黑" w:hAnsi="微软雅黑"/>
          <w:sz w:val="24"/>
        </w:rPr>
        <w:t>第七十三条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境内单位或者个人违反规定从事境外期货交易的，责令改正，给予警告，没收违法所得，并处违法所得</w:t>
      </w:r>
      <w:r>
        <w:rPr>
          <w:rFonts w:ascii="微软雅黑" w:eastAsia="微软雅黑" w:hAnsi="微软雅黑"/>
          <w:sz w:val="24"/>
        </w:rPr>
        <w:t>1</w:t>
      </w:r>
      <w:r>
        <w:rPr>
          <w:rFonts w:ascii="微软雅黑" w:eastAsia="微软雅黑" w:hAnsi="微软雅黑"/>
          <w:sz w:val="24"/>
        </w:rPr>
        <w:t>倍以上</w:t>
      </w:r>
      <w:r>
        <w:rPr>
          <w:rFonts w:ascii="微软雅黑" w:eastAsia="微软雅黑" w:hAnsi="微软雅黑"/>
          <w:sz w:val="24"/>
        </w:rPr>
        <w:t>5</w:t>
      </w:r>
      <w:r>
        <w:rPr>
          <w:rFonts w:ascii="微软雅黑" w:eastAsia="微软雅黑" w:hAnsi="微软雅黑"/>
          <w:sz w:val="24"/>
        </w:rPr>
        <w:t>倍以</w:t>
      </w:r>
      <w:r>
        <w:rPr>
          <w:rFonts w:ascii="微软雅黑" w:eastAsia="微软雅黑" w:hAnsi="微软雅黑"/>
          <w:sz w:val="24"/>
        </w:rPr>
        <w:t>下的罚款；没有违法所得或者违法所得不满</w:t>
      </w:r>
      <w:r>
        <w:rPr>
          <w:rFonts w:ascii="微软雅黑" w:eastAsia="微软雅黑" w:hAnsi="微软雅黑"/>
          <w:sz w:val="24"/>
        </w:rPr>
        <w:t>20</w:t>
      </w:r>
      <w:r>
        <w:rPr>
          <w:rFonts w:ascii="微软雅黑" w:eastAsia="微软雅黑" w:hAnsi="微软雅黑"/>
          <w:sz w:val="24"/>
        </w:rPr>
        <w:t>万元的，并处</w:t>
      </w:r>
      <w:r>
        <w:rPr>
          <w:rFonts w:ascii="微软雅黑" w:eastAsia="微软雅黑" w:hAnsi="微软雅黑"/>
          <w:sz w:val="24"/>
        </w:rPr>
        <w:t>20</w:t>
      </w:r>
      <w:r>
        <w:rPr>
          <w:rFonts w:ascii="微软雅黑" w:eastAsia="微软雅黑" w:hAnsi="微软雅黑"/>
          <w:sz w:val="24"/>
        </w:rPr>
        <w:t>万元以上</w:t>
      </w:r>
      <w:r>
        <w:rPr>
          <w:rFonts w:ascii="微软雅黑" w:eastAsia="微软雅黑" w:hAnsi="微软雅黑"/>
          <w:sz w:val="24"/>
        </w:rPr>
        <w:t>100</w:t>
      </w:r>
      <w:r>
        <w:rPr>
          <w:rFonts w:ascii="微软雅黑" w:eastAsia="微软雅黑" w:hAnsi="微软雅黑"/>
          <w:sz w:val="24"/>
        </w:rPr>
        <w:t>万元以下的罚款；情节严重的，暂停其境外期货交易。对单位直接负责的主管人员和其他直接责任人员给予警告，并处</w:t>
      </w:r>
      <w:r>
        <w:rPr>
          <w:rFonts w:ascii="微软雅黑" w:eastAsia="微软雅黑" w:hAnsi="微软雅黑"/>
          <w:sz w:val="24"/>
        </w:rPr>
        <w:t>1</w:t>
      </w:r>
      <w:r>
        <w:rPr>
          <w:rFonts w:ascii="微软雅黑" w:eastAsia="微软雅黑" w:hAnsi="微软雅黑"/>
          <w:sz w:val="24"/>
        </w:rPr>
        <w:t>万元以上</w:t>
      </w:r>
      <w:r>
        <w:rPr>
          <w:rFonts w:ascii="微软雅黑" w:eastAsia="微软雅黑" w:hAnsi="微软雅黑"/>
          <w:sz w:val="24"/>
        </w:rPr>
        <w:t>10</w:t>
      </w:r>
      <w:r>
        <w:rPr>
          <w:rFonts w:ascii="微软雅黑" w:eastAsia="微软雅黑" w:hAnsi="微软雅黑"/>
          <w:sz w:val="24"/>
        </w:rPr>
        <w:t>万元以下的罚款。</w:t>
      </w:r>
      <w:r>
        <w:rPr>
          <w:rFonts w:ascii="微软雅黑" w:eastAsia="微软雅黑" w:hAnsi="微软雅黑"/>
          <w:sz w:val="24"/>
        </w:rPr>
        <w:cr/>
      </w:r>
    </w:p>
    <w:p w:rsidR="00E14A07" w:rsidRDefault="00B72EE5">
      <w:r>
        <w:rPr>
          <w:rFonts w:ascii="微软雅黑" w:eastAsia="微软雅黑" w:hAnsi="微软雅黑"/>
          <w:sz w:val="24"/>
        </w:rPr>
        <w:t>第七十四条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非法设立期货交易场所或者以其他形式组织期货交易活动的，由所在地县级以上地方人民政府予以取缔，没收违法所得，并处违法所得</w:t>
      </w:r>
      <w:r>
        <w:rPr>
          <w:rFonts w:ascii="微软雅黑" w:eastAsia="微软雅黑" w:hAnsi="微软雅黑"/>
          <w:sz w:val="24"/>
        </w:rPr>
        <w:t>1</w:t>
      </w:r>
      <w:r>
        <w:rPr>
          <w:rFonts w:ascii="微软雅黑" w:eastAsia="微软雅黑" w:hAnsi="微软雅黑"/>
          <w:sz w:val="24"/>
        </w:rPr>
        <w:t>倍以上</w:t>
      </w:r>
      <w:r>
        <w:rPr>
          <w:rFonts w:ascii="微软雅黑" w:eastAsia="微软雅黑" w:hAnsi="微软雅黑"/>
          <w:sz w:val="24"/>
        </w:rPr>
        <w:t>5</w:t>
      </w:r>
      <w:r>
        <w:rPr>
          <w:rFonts w:ascii="微软雅黑" w:eastAsia="微软雅黑" w:hAnsi="微软雅黑"/>
          <w:sz w:val="24"/>
        </w:rPr>
        <w:t>倍以下的罚款；没有违法所得或者违法所得不满</w:t>
      </w:r>
      <w:r>
        <w:rPr>
          <w:rFonts w:ascii="微软雅黑" w:eastAsia="微软雅黑" w:hAnsi="微软雅黑"/>
          <w:sz w:val="24"/>
        </w:rPr>
        <w:t>20</w:t>
      </w:r>
      <w:r>
        <w:rPr>
          <w:rFonts w:ascii="微软雅黑" w:eastAsia="微软雅黑" w:hAnsi="微软雅黑"/>
          <w:sz w:val="24"/>
        </w:rPr>
        <w:t>万元的，处</w:t>
      </w:r>
      <w:r>
        <w:rPr>
          <w:rFonts w:ascii="微软雅黑" w:eastAsia="微软雅黑" w:hAnsi="微软雅黑"/>
          <w:sz w:val="24"/>
        </w:rPr>
        <w:t>20</w:t>
      </w:r>
      <w:r>
        <w:rPr>
          <w:rFonts w:ascii="微软雅黑" w:eastAsia="微软雅黑" w:hAnsi="微软雅黑"/>
          <w:sz w:val="24"/>
        </w:rPr>
        <w:t>万元以上</w:t>
      </w:r>
      <w:r>
        <w:rPr>
          <w:rFonts w:ascii="微软雅黑" w:eastAsia="微软雅黑" w:hAnsi="微软雅黑"/>
          <w:sz w:val="24"/>
        </w:rPr>
        <w:t>100</w:t>
      </w:r>
      <w:r>
        <w:rPr>
          <w:rFonts w:ascii="微软雅黑" w:eastAsia="微软雅黑" w:hAnsi="微软雅黑"/>
          <w:sz w:val="24"/>
        </w:rPr>
        <w:t>万元以下的罚款。对单位直接负责的主管人员和其他直接责任人员给予警告，并处</w:t>
      </w:r>
      <w:r>
        <w:rPr>
          <w:rFonts w:ascii="微软雅黑" w:eastAsia="微软雅黑" w:hAnsi="微软雅黑"/>
          <w:sz w:val="24"/>
        </w:rPr>
        <w:t>1</w:t>
      </w:r>
      <w:r>
        <w:rPr>
          <w:rFonts w:ascii="微软雅黑" w:eastAsia="微软雅黑" w:hAnsi="微软雅黑"/>
          <w:sz w:val="24"/>
        </w:rPr>
        <w:t>万元以上</w:t>
      </w:r>
      <w:r>
        <w:rPr>
          <w:rFonts w:ascii="微软雅黑" w:eastAsia="微软雅黑" w:hAnsi="微软雅黑"/>
          <w:sz w:val="24"/>
        </w:rPr>
        <w:t>10</w:t>
      </w:r>
      <w:r>
        <w:rPr>
          <w:rFonts w:ascii="微软雅黑" w:eastAsia="微软雅黑" w:hAnsi="微软雅黑"/>
          <w:sz w:val="24"/>
        </w:rPr>
        <w:t>万元以下的罚款。</w:t>
      </w:r>
      <w:r>
        <w:rPr>
          <w:rFonts w:ascii="微软雅黑" w:eastAsia="微软雅黑" w:hAnsi="微软雅黑"/>
          <w:sz w:val="24"/>
        </w:rPr>
        <w:cr/>
      </w:r>
    </w:p>
    <w:p w:rsidR="00E14A07" w:rsidRDefault="00B72EE5">
      <w:r>
        <w:rPr>
          <w:rFonts w:ascii="微软雅黑" w:eastAsia="微软雅黑" w:hAnsi="微软雅黑"/>
          <w:sz w:val="24"/>
        </w:rPr>
        <w:t>非法设立期货公司及其他期货经营机构，或者擅自从事期货业务的，予以取缔，没收违法所得，并处违法所得</w:t>
      </w:r>
      <w:r>
        <w:rPr>
          <w:rFonts w:ascii="微软雅黑" w:eastAsia="微软雅黑" w:hAnsi="微软雅黑"/>
          <w:sz w:val="24"/>
        </w:rPr>
        <w:t>1</w:t>
      </w:r>
      <w:r>
        <w:rPr>
          <w:rFonts w:ascii="微软雅黑" w:eastAsia="微软雅黑" w:hAnsi="微软雅黑"/>
          <w:sz w:val="24"/>
        </w:rPr>
        <w:t>倍以上</w:t>
      </w:r>
      <w:r>
        <w:rPr>
          <w:rFonts w:ascii="微软雅黑" w:eastAsia="微软雅黑" w:hAnsi="微软雅黑"/>
          <w:sz w:val="24"/>
        </w:rPr>
        <w:t>5</w:t>
      </w:r>
      <w:r>
        <w:rPr>
          <w:rFonts w:ascii="微软雅黑" w:eastAsia="微软雅黑" w:hAnsi="微软雅黑"/>
          <w:sz w:val="24"/>
        </w:rPr>
        <w:t>倍以下的罚款；没有违法所得或者违法所得不满</w:t>
      </w:r>
      <w:r>
        <w:rPr>
          <w:rFonts w:ascii="微软雅黑" w:eastAsia="微软雅黑" w:hAnsi="微软雅黑"/>
          <w:sz w:val="24"/>
        </w:rPr>
        <w:t>20</w:t>
      </w:r>
      <w:r>
        <w:rPr>
          <w:rFonts w:ascii="微软雅黑" w:eastAsia="微软雅黑" w:hAnsi="微软雅黑"/>
          <w:sz w:val="24"/>
        </w:rPr>
        <w:t>万元的，处</w:t>
      </w:r>
      <w:r>
        <w:rPr>
          <w:rFonts w:ascii="微软雅黑" w:eastAsia="微软雅黑" w:hAnsi="微软雅黑"/>
          <w:sz w:val="24"/>
        </w:rPr>
        <w:t>20</w:t>
      </w:r>
      <w:r>
        <w:rPr>
          <w:rFonts w:ascii="微软雅黑" w:eastAsia="微软雅黑" w:hAnsi="微软雅黑"/>
          <w:sz w:val="24"/>
        </w:rPr>
        <w:t>万元以上</w:t>
      </w:r>
      <w:r>
        <w:rPr>
          <w:rFonts w:ascii="微软雅黑" w:eastAsia="微软雅黑" w:hAnsi="微软雅黑"/>
          <w:sz w:val="24"/>
        </w:rPr>
        <w:t>100</w:t>
      </w:r>
      <w:r>
        <w:rPr>
          <w:rFonts w:ascii="微软雅黑" w:eastAsia="微软雅黑" w:hAnsi="微软雅黑"/>
          <w:sz w:val="24"/>
        </w:rPr>
        <w:t>万元以下的罚款。对单位直接负责的主管人员和其他直接责任人员给予警告，并处</w:t>
      </w:r>
      <w:r>
        <w:rPr>
          <w:rFonts w:ascii="微软雅黑" w:eastAsia="微软雅黑" w:hAnsi="微软雅黑"/>
          <w:sz w:val="24"/>
        </w:rPr>
        <w:t>1</w:t>
      </w:r>
      <w:r>
        <w:rPr>
          <w:rFonts w:ascii="微软雅黑" w:eastAsia="微软雅黑" w:hAnsi="微软雅黑"/>
          <w:sz w:val="24"/>
        </w:rPr>
        <w:t>万元以上</w:t>
      </w:r>
      <w:r>
        <w:rPr>
          <w:rFonts w:ascii="微软雅黑" w:eastAsia="微软雅黑" w:hAnsi="微软雅黑"/>
          <w:sz w:val="24"/>
        </w:rPr>
        <w:t>10</w:t>
      </w:r>
      <w:r>
        <w:rPr>
          <w:rFonts w:ascii="微软雅黑" w:eastAsia="微软雅黑" w:hAnsi="微软雅黑"/>
          <w:sz w:val="24"/>
        </w:rPr>
        <w:t>万元以下的罚款。</w:t>
      </w:r>
      <w:r>
        <w:rPr>
          <w:rFonts w:ascii="微软雅黑" w:eastAsia="微软雅黑" w:hAnsi="微软雅黑"/>
          <w:sz w:val="24"/>
        </w:rPr>
        <w:cr/>
      </w:r>
    </w:p>
    <w:p w:rsidR="00E14A07" w:rsidRDefault="00B72EE5">
      <w:r>
        <w:rPr>
          <w:rFonts w:ascii="微软雅黑" w:eastAsia="微软雅黑" w:hAnsi="微软雅黑"/>
          <w:sz w:val="24"/>
        </w:rPr>
        <w:t>第七十五条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期货公司的交易软件、结算软件供应商拒不配合国务院期货监督管理机构调查，或者未按照规定向国务院期货监督管理机构提供相关软件资料，或者提供的软件资料有虚假、重大遗漏的，责令改正，处</w:t>
      </w:r>
      <w:r>
        <w:rPr>
          <w:rFonts w:ascii="微软雅黑" w:eastAsia="微软雅黑" w:hAnsi="微软雅黑"/>
          <w:sz w:val="24"/>
        </w:rPr>
        <w:t>3</w:t>
      </w:r>
      <w:r>
        <w:rPr>
          <w:rFonts w:ascii="微软雅黑" w:eastAsia="微软雅黑" w:hAnsi="微软雅黑"/>
          <w:sz w:val="24"/>
        </w:rPr>
        <w:t>万元以</w:t>
      </w:r>
      <w:r>
        <w:rPr>
          <w:rFonts w:ascii="微软雅黑" w:eastAsia="微软雅黑" w:hAnsi="微软雅黑"/>
          <w:sz w:val="24"/>
        </w:rPr>
        <w:t>上</w:t>
      </w:r>
      <w:r>
        <w:rPr>
          <w:rFonts w:ascii="微软雅黑" w:eastAsia="微软雅黑" w:hAnsi="微软雅黑"/>
          <w:sz w:val="24"/>
        </w:rPr>
        <w:t>10</w:t>
      </w:r>
      <w:r>
        <w:rPr>
          <w:rFonts w:ascii="微软雅黑" w:eastAsia="微软雅黑" w:hAnsi="微软雅黑"/>
          <w:sz w:val="24"/>
        </w:rPr>
        <w:t>万元以下的罚款。对直接负责的主管人员和其他直接责任人员给予警告，并处</w:t>
      </w:r>
      <w:r>
        <w:rPr>
          <w:rFonts w:ascii="微软雅黑" w:eastAsia="微软雅黑" w:hAnsi="微软雅黑"/>
          <w:sz w:val="24"/>
        </w:rPr>
        <w:t>1</w:t>
      </w:r>
      <w:r>
        <w:rPr>
          <w:rFonts w:ascii="微软雅黑" w:eastAsia="微软雅黑" w:hAnsi="微软雅黑"/>
          <w:sz w:val="24"/>
        </w:rPr>
        <w:t>万元以上</w:t>
      </w:r>
      <w:r>
        <w:rPr>
          <w:rFonts w:ascii="微软雅黑" w:eastAsia="微软雅黑" w:hAnsi="微软雅黑"/>
          <w:sz w:val="24"/>
        </w:rPr>
        <w:t>5</w:t>
      </w:r>
      <w:r>
        <w:rPr>
          <w:rFonts w:ascii="微软雅黑" w:eastAsia="微软雅黑" w:hAnsi="微软雅黑"/>
          <w:sz w:val="24"/>
        </w:rPr>
        <w:t>万元以下的罚款。</w:t>
      </w:r>
      <w:r>
        <w:rPr>
          <w:rFonts w:ascii="微软雅黑" w:eastAsia="微软雅黑" w:hAnsi="微软雅黑"/>
          <w:sz w:val="24"/>
        </w:rPr>
        <w:cr/>
      </w:r>
    </w:p>
    <w:p w:rsidR="00E14A07" w:rsidRDefault="00B72EE5">
      <w:r>
        <w:rPr>
          <w:rFonts w:ascii="微软雅黑" w:eastAsia="微软雅黑" w:hAnsi="微软雅黑"/>
          <w:sz w:val="24"/>
        </w:rPr>
        <w:t>第七十六条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会计师事务所、律师事务所、资产评估机构等中介服务机构未勤勉尽责，所出具的文件有虚假记载、误导性陈述或者重大遗漏的，责令改正，没收业务收入，暂停或者撤销相关业务许可，并处业务收入</w:t>
      </w:r>
      <w:r>
        <w:rPr>
          <w:rFonts w:ascii="微软雅黑" w:eastAsia="微软雅黑" w:hAnsi="微软雅黑"/>
          <w:sz w:val="24"/>
        </w:rPr>
        <w:t>1</w:t>
      </w:r>
      <w:r>
        <w:rPr>
          <w:rFonts w:ascii="微软雅黑" w:eastAsia="微软雅黑" w:hAnsi="微软雅黑"/>
          <w:sz w:val="24"/>
        </w:rPr>
        <w:t>倍以上</w:t>
      </w:r>
      <w:r>
        <w:rPr>
          <w:rFonts w:ascii="微软雅黑" w:eastAsia="微软雅黑" w:hAnsi="微软雅黑"/>
          <w:sz w:val="24"/>
        </w:rPr>
        <w:t>5</w:t>
      </w:r>
      <w:r>
        <w:rPr>
          <w:rFonts w:ascii="微软雅黑" w:eastAsia="微软雅黑" w:hAnsi="微软雅黑"/>
          <w:sz w:val="24"/>
        </w:rPr>
        <w:t>倍以下的罚款。对直接负责的主管人员和其他直接责任人员给予警告，并处</w:t>
      </w:r>
      <w:r>
        <w:rPr>
          <w:rFonts w:ascii="微软雅黑" w:eastAsia="微软雅黑" w:hAnsi="微软雅黑"/>
          <w:sz w:val="24"/>
        </w:rPr>
        <w:t>3</w:t>
      </w:r>
      <w:r>
        <w:rPr>
          <w:rFonts w:ascii="微软雅黑" w:eastAsia="微软雅黑" w:hAnsi="微软雅黑"/>
          <w:sz w:val="24"/>
        </w:rPr>
        <w:t>万元以上</w:t>
      </w:r>
      <w:r>
        <w:rPr>
          <w:rFonts w:ascii="微软雅黑" w:eastAsia="微软雅黑" w:hAnsi="微软雅黑"/>
          <w:sz w:val="24"/>
        </w:rPr>
        <w:t>10</w:t>
      </w:r>
      <w:r>
        <w:rPr>
          <w:rFonts w:ascii="微软雅黑" w:eastAsia="微软雅黑" w:hAnsi="微软雅黑"/>
          <w:sz w:val="24"/>
        </w:rPr>
        <w:t>万元以下的罚款。</w:t>
      </w:r>
      <w:r>
        <w:rPr>
          <w:rFonts w:ascii="微软雅黑" w:eastAsia="微软雅黑" w:hAnsi="微软雅黑"/>
          <w:sz w:val="24"/>
        </w:rPr>
        <w:cr/>
      </w:r>
    </w:p>
    <w:p w:rsidR="00E14A07" w:rsidRDefault="00B72EE5">
      <w:r>
        <w:rPr>
          <w:rFonts w:ascii="微软雅黑" w:eastAsia="微软雅黑" w:hAnsi="微软雅黑"/>
          <w:sz w:val="24"/>
        </w:rPr>
        <w:t>第七十七条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任何单位或者个人违反本条例规定，情节严重的，由国务院期货监督管理机构宣布该个人、该单</w:t>
      </w:r>
      <w:r>
        <w:rPr>
          <w:rFonts w:ascii="微软雅黑" w:eastAsia="微软雅黑" w:hAnsi="微软雅黑"/>
          <w:sz w:val="24"/>
        </w:rPr>
        <w:t>位或者该单位的直接责任人员为期货市场禁止进入者。</w:t>
      </w:r>
      <w:r>
        <w:rPr>
          <w:rFonts w:ascii="微软雅黑" w:eastAsia="微软雅黑" w:hAnsi="微软雅黑"/>
          <w:sz w:val="24"/>
        </w:rPr>
        <w:cr/>
      </w:r>
    </w:p>
    <w:p w:rsidR="00E14A07" w:rsidRDefault="00B72EE5">
      <w:r>
        <w:rPr>
          <w:rFonts w:ascii="微软雅黑" w:eastAsia="微软雅黑" w:hAnsi="微软雅黑"/>
          <w:sz w:val="24"/>
        </w:rPr>
        <w:t>第七十八条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国务院期货监督管理机构、期货交易所、期货保证金安全存管监控机构和期货保证金存管银行等相关单位的工作人员，泄露知悉的国家秘密或者会员、客户商业秘密，或者徇私舞弊、玩忽职守、滥用职权、收受贿赂的，依法给予行政处分或者纪律处分。</w:t>
      </w:r>
      <w:r>
        <w:rPr>
          <w:rFonts w:ascii="微软雅黑" w:eastAsia="微软雅黑" w:hAnsi="微软雅黑"/>
          <w:sz w:val="24"/>
        </w:rPr>
        <w:cr/>
      </w:r>
    </w:p>
    <w:p w:rsidR="00E14A07" w:rsidRDefault="00B72EE5">
      <w:r>
        <w:rPr>
          <w:rFonts w:ascii="微软雅黑" w:eastAsia="微软雅黑" w:hAnsi="微软雅黑"/>
          <w:sz w:val="24"/>
        </w:rPr>
        <w:t>第七十九条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违反本条例规定，构成犯罪的，依法追究刑事责任。</w:t>
      </w:r>
      <w:r>
        <w:rPr>
          <w:rFonts w:ascii="微软雅黑" w:eastAsia="微软雅黑" w:hAnsi="微软雅黑"/>
          <w:sz w:val="24"/>
        </w:rPr>
        <w:cr/>
      </w:r>
    </w:p>
    <w:p w:rsidR="00E14A07" w:rsidRDefault="00B72EE5">
      <w:r>
        <w:rPr>
          <w:rFonts w:ascii="微软雅黑" w:eastAsia="微软雅黑" w:hAnsi="微软雅黑"/>
          <w:sz w:val="24"/>
        </w:rPr>
        <w:t>第八十条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对本条例规定的违法行为的行政处罚，除本条例已有规定的外，由国务院期货监督管理机构决定；涉及其他有关部门法定职权的，国务院期货监督管理</w:t>
      </w:r>
      <w:r>
        <w:rPr>
          <w:rFonts w:ascii="微软雅黑" w:eastAsia="微软雅黑" w:hAnsi="微软雅黑"/>
          <w:sz w:val="24"/>
        </w:rPr>
        <w:t>机构应当会同其他有关部门处理；属于其他有关部门法定职权的，国务院期货监督管理机构应当移交其他有关部门处理。</w:t>
      </w:r>
      <w:r>
        <w:rPr>
          <w:rFonts w:ascii="微软雅黑" w:eastAsia="微软雅黑" w:hAnsi="微软雅黑"/>
          <w:sz w:val="24"/>
        </w:rPr>
        <w:cr/>
      </w:r>
    </w:p>
    <w:p w:rsidR="00E14A07" w:rsidRPr="00F3337B" w:rsidRDefault="00B72EE5">
      <w:pPr>
        <w:pStyle w:val="1"/>
        <w:rPr>
          <w:b/>
        </w:rPr>
      </w:pPr>
      <w:bookmarkStart w:id="0" w:name="_GoBack"/>
      <w:r w:rsidRPr="00F3337B">
        <w:rPr>
          <w:rFonts w:ascii="微软雅黑" w:eastAsia="微软雅黑" w:hAnsi="微软雅黑"/>
          <w:b/>
          <w:sz w:val="24"/>
        </w:rPr>
        <w:t>第八章</w:t>
      </w:r>
      <w:r w:rsidRPr="00F3337B">
        <w:rPr>
          <w:rFonts w:ascii="微软雅黑" w:eastAsia="微软雅黑" w:hAnsi="微软雅黑"/>
          <w:b/>
          <w:sz w:val="24"/>
        </w:rPr>
        <w:t xml:space="preserve">  </w:t>
      </w:r>
      <w:r w:rsidRPr="00F3337B">
        <w:rPr>
          <w:rFonts w:ascii="微软雅黑" w:eastAsia="微软雅黑" w:hAnsi="微软雅黑"/>
          <w:b/>
          <w:sz w:val="24"/>
        </w:rPr>
        <w:t xml:space="preserve">　附则</w:t>
      </w:r>
      <w:r w:rsidRPr="00F3337B">
        <w:rPr>
          <w:rFonts w:ascii="微软雅黑" w:eastAsia="微软雅黑" w:hAnsi="微软雅黑"/>
          <w:b/>
          <w:sz w:val="24"/>
        </w:rPr>
        <w:cr/>
      </w:r>
    </w:p>
    <w:bookmarkEnd w:id="0"/>
    <w:p w:rsidR="00E14A07" w:rsidRDefault="00B72EE5">
      <w:r>
        <w:rPr>
          <w:rFonts w:ascii="微软雅黑" w:eastAsia="微软雅黑" w:hAnsi="微软雅黑"/>
          <w:sz w:val="24"/>
        </w:rPr>
        <w:t>第八十一条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本条例下列用语的含义：</w:t>
      </w:r>
      <w:r>
        <w:rPr>
          <w:rFonts w:ascii="微软雅黑" w:eastAsia="微软雅黑" w:hAnsi="微软雅黑"/>
          <w:sz w:val="24"/>
        </w:rPr>
        <w:cr/>
      </w:r>
    </w:p>
    <w:p w:rsidR="00E14A07" w:rsidRDefault="00B72EE5">
      <w:r>
        <w:rPr>
          <w:rFonts w:ascii="微软雅黑" w:eastAsia="微软雅黑" w:hAnsi="微软雅黑"/>
          <w:sz w:val="24"/>
        </w:rPr>
        <w:t xml:space="preserve">　　（一）商品期货合约，是指以农产品、工业品、能源和其他商品及其相关指数产品为标的物的期货合约。</w:t>
      </w:r>
      <w:r>
        <w:rPr>
          <w:rFonts w:ascii="微软雅黑" w:eastAsia="微软雅黑" w:hAnsi="微软雅黑"/>
          <w:sz w:val="24"/>
        </w:rPr>
        <w:cr/>
      </w:r>
    </w:p>
    <w:p w:rsidR="00E14A07" w:rsidRDefault="00B72EE5">
      <w:r>
        <w:rPr>
          <w:rFonts w:ascii="微软雅黑" w:eastAsia="微软雅黑" w:hAnsi="微软雅黑"/>
          <w:sz w:val="24"/>
        </w:rPr>
        <w:t>（二）金融期货合约，是指以有价证券、利率、汇率等金融产品及其相关指数产品为标的物的期货合约。</w:t>
      </w:r>
      <w:r>
        <w:rPr>
          <w:rFonts w:ascii="微软雅黑" w:eastAsia="微软雅黑" w:hAnsi="微软雅黑"/>
          <w:sz w:val="24"/>
        </w:rPr>
        <w:cr/>
      </w:r>
    </w:p>
    <w:p w:rsidR="00E14A07" w:rsidRDefault="00B72EE5">
      <w:r>
        <w:rPr>
          <w:rFonts w:ascii="微软雅黑" w:eastAsia="微软雅黑" w:hAnsi="微软雅黑"/>
          <w:sz w:val="24"/>
        </w:rPr>
        <w:t>（三）保证金，是指期货交易者按照规定交纳的资金或者提交的价值稳定、流动性强的标准仓单、国债等有价证券，用于结算和保证履约。</w:t>
      </w:r>
      <w:r>
        <w:rPr>
          <w:rFonts w:ascii="微软雅黑" w:eastAsia="微软雅黑" w:hAnsi="微软雅黑"/>
          <w:sz w:val="24"/>
        </w:rPr>
        <w:cr/>
      </w:r>
    </w:p>
    <w:p w:rsidR="00E14A07" w:rsidRDefault="00B72EE5">
      <w:r>
        <w:rPr>
          <w:rFonts w:ascii="微软雅黑" w:eastAsia="微软雅黑" w:hAnsi="微软雅黑"/>
          <w:sz w:val="24"/>
        </w:rPr>
        <w:t>（四）结算，是指</w:t>
      </w:r>
      <w:r>
        <w:rPr>
          <w:rFonts w:ascii="微软雅黑" w:eastAsia="微软雅黑" w:hAnsi="微软雅黑"/>
          <w:sz w:val="24"/>
        </w:rPr>
        <w:t>根据期货交易所公布的结算价格对交易双方的交易结果进行的资金清算和划转。</w:t>
      </w:r>
      <w:r>
        <w:rPr>
          <w:rFonts w:ascii="微软雅黑" w:eastAsia="微软雅黑" w:hAnsi="微软雅黑"/>
          <w:sz w:val="24"/>
        </w:rPr>
        <w:cr/>
      </w:r>
    </w:p>
    <w:p w:rsidR="00E14A07" w:rsidRDefault="00B72EE5">
      <w:r>
        <w:rPr>
          <w:rFonts w:ascii="微软雅黑" w:eastAsia="微软雅黑" w:hAnsi="微软雅黑"/>
          <w:sz w:val="24"/>
        </w:rPr>
        <w:t>（五）交割，是指合约到期时，按照期货交易所的规则和程序，交易双方通过该合约所载标的物所有权的转移，或者按照规定结算价格进行现金差价结算，了结到期未平仓合约的过程。</w:t>
      </w:r>
      <w:r>
        <w:rPr>
          <w:rFonts w:ascii="微软雅黑" w:eastAsia="微软雅黑" w:hAnsi="微软雅黑"/>
          <w:sz w:val="24"/>
        </w:rPr>
        <w:cr/>
      </w:r>
    </w:p>
    <w:p w:rsidR="00E14A07" w:rsidRDefault="00B72EE5">
      <w:r>
        <w:rPr>
          <w:rFonts w:ascii="微软雅黑" w:eastAsia="微软雅黑" w:hAnsi="微软雅黑"/>
          <w:sz w:val="24"/>
        </w:rPr>
        <w:t>（六）平仓，是指期货交易者买入或者卖出与其所持合约的品种、数量和交割月份相同但交易方向相反的合约，了结期货交易的行为。</w:t>
      </w:r>
      <w:r>
        <w:rPr>
          <w:rFonts w:ascii="微软雅黑" w:eastAsia="微软雅黑" w:hAnsi="微软雅黑"/>
          <w:sz w:val="24"/>
        </w:rPr>
        <w:cr/>
      </w:r>
    </w:p>
    <w:p w:rsidR="00E14A07" w:rsidRDefault="00B72EE5">
      <w:r>
        <w:rPr>
          <w:rFonts w:ascii="微软雅黑" w:eastAsia="微软雅黑" w:hAnsi="微软雅黑"/>
          <w:sz w:val="24"/>
        </w:rPr>
        <w:t>（七）持仓量，是指期货交易者所持有的未平仓合约的数量。</w:t>
      </w:r>
      <w:r>
        <w:rPr>
          <w:rFonts w:ascii="微软雅黑" w:eastAsia="微软雅黑" w:hAnsi="微软雅黑"/>
          <w:sz w:val="24"/>
        </w:rPr>
        <w:cr/>
      </w:r>
    </w:p>
    <w:p w:rsidR="00E14A07" w:rsidRDefault="00B72EE5">
      <w:r>
        <w:rPr>
          <w:rFonts w:ascii="微软雅黑" w:eastAsia="微软雅黑" w:hAnsi="微软雅黑"/>
          <w:sz w:val="24"/>
        </w:rPr>
        <w:t>（八）持仓限额，是指期货交易所对期货交易者的持仓量规定的最高数额。</w:t>
      </w:r>
      <w:r>
        <w:rPr>
          <w:rFonts w:ascii="微软雅黑" w:eastAsia="微软雅黑" w:hAnsi="微软雅黑"/>
          <w:sz w:val="24"/>
        </w:rPr>
        <w:cr/>
      </w:r>
    </w:p>
    <w:p w:rsidR="00E14A07" w:rsidRDefault="00B72EE5">
      <w:r>
        <w:rPr>
          <w:rFonts w:ascii="微软雅黑" w:eastAsia="微软雅黑" w:hAnsi="微软雅黑"/>
          <w:sz w:val="24"/>
        </w:rPr>
        <w:t>（九）标准仓单，是指交割仓库开具并经期货交易所认定的标准化提货凭证。</w:t>
      </w:r>
      <w:r>
        <w:rPr>
          <w:rFonts w:ascii="微软雅黑" w:eastAsia="微软雅黑" w:hAnsi="微软雅黑"/>
          <w:sz w:val="24"/>
        </w:rPr>
        <w:cr/>
      </w:r>
    </w:p>
    <w:p w:rsidR="00E14A07" w:rsidRDefault="00B72EE5">
      <w:r>
        <w:rPr>
          <w:rFonts w:ascii="微软雅黑" w:eastAsia="微软雅黑" w:hAnsi="微软雅黑"/>
          <w:sz w:val="24"/>
        </w:rPr>
        <w:t>（十）涨跌停板，是指合约在</w:t>
      </w:r>
      <w:r>
        <w:rPr>
          <w:rFonts w:ascii="微软雅黑" w:eastAsia="微软雅黑" w:hAnsi="微软雅黑"/>
          <w:sz w:val="24"/>
        </w:rPr>
        <w:t>1</w:t>
      </w:r>
      <w:r>
        <w:rPr>
          <w:rFonts w:ascii="微软雅黑" w:eastAsia="微软雅黑" w:hAnsi="微软雅黑"/>
          <w:sz w:val="24"/>
        </w:rPr>
        <w:t>个交易日中的交易价格不得高于或者低于规定的涨跌幅度，超出该涨跌幅度的报价将被视为无效，不能成交。</w:t>
      </w:r>
      <w:r>
        <w:rPr>
          <w:rFonts w:ascii="微软雅黑" w:eastAsia="微软雅黑" w:hAnsi="微软雅黑"/>
          <w:sz w:val="24"/>
        </w:rPr>
        <w:cr/>
      </w:r>
    </w:p>
    <w:p w:rsidR="00E14A07" w:rsidRDefault="00B72EE5">
      <w:r>
        <w:rPr>
          <w:rFonts w:ascii="微软雅黑" w:eastAsia="微软雅黑" w:hAnsi="微软雅黑"/>
          <w:sz w:val="24"/>
        </w:rPr>
        <w:t>（十一）内幕信息，是指可能对期货交易价格产生重大影响的尚未公开的信息，包括：国务院期货监督管理机构以及其他相关部门制定的对期货交易价格可能发生重大影响的政策，期货交易所作出的可能对期货交易价格发生重大影响的决定，期货交易所会员、客户的资金和交易动向以及国务院期货监督管理机构认定的对期货交易价格有显著影响的其他重</w:t>
      </w:r>
      <w:r>
        <w:rPr>
          <w:rFonts w:ascii="微软雅黑" w:eastAsia="微软雅黑" w:hAnsi="微软雅黑"/>
          <w:sz w:val="24"/>
        </w:rPr>
        <w:t>要信息。</w:t>
      </w:r>
      <w:r>
        <w:rPr>
          <w:rFonts w:ascii="微软雅黑" w:eastAsia="微软雅黑" w:hAnsi="微软雅黑"/>
          <w:sz w:val="24"/>
        </w:rPr>
        <w:cr/>
      </w:r>
    </w:p>
    <w:p w:rsidR="00E14A07" w:rsidRDefault="00B72EE5">
      <w:r>
        <w:rPr>
          <w:rFonts w:ascii="微软雅黑" w:eastAsia="微软雅黑" w:hAnsi="微软雅黑"/>
          <w:sz w:val="24"/>
        </w:rPr>
        <w:t>（十二）内幕信息的知情人员，是指由于其管理地位、监督地位或者职业地位，或</w:t>
      </w:r>
      <w:r>
        <w:rPr>
          <w:rFonts w:ascii="微软雅黑" w:eastAsia="微软雅黑" w:hAnsi="微软雅黑"/>
          <w:sz w:val="24"/>
        </w:rPr>
        <w:lastRenderedPageBreak/>
        <w:t>者作为雇员、专业顾问履行职务，能够接触或者获得内幕信息的人员，包括：期货交易所的管理人员以及其他由于任职可获取内幕信息的从业人员，国务院期货监督管理机构和其他有关部门的工作人员以及国务院期货监督管理机构规定的其他人员。</w:t>
      </w:r>
      <w:r>
        <w:rPr>
          <w:rFonts w:ascii="微软雅黑" w:eastAsia="微软雅黑" w:hAnsi="微软雅黑"/>
          <w:sz w:val="24"/>
        </w:rPr>
        <w:cr/>
      </w:r>
    </w:p>
    <w:p w:rsidR="00E14A07" w:rsidRDefault="00B72EE5">
      <w:r>
        <w:rPr>
          <w:rFonts w:ascii="微软雅黑" w:eastAsia="微软雅黑" w:hAnsi="微软雅黑"/>
          <w:sz w:val="24"/>
        </w:rPr>
        <w:t>第八十二条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国务院期货监督管理机构可以批准设立期货专门结算机构，专门履行期货交易所的结算以及相关职责，并承担相应法律责任。</w:t>
      </w:r>
      <w:r>
        <w:rPr>
          <w:rFonts w:ascii="微软雅黑" w:eastAsia="微软雅黑" w:hAnsi="微软雅黑"/>
          <w:sz w:val="24"/>
        </w:rPr>
        <w:cr/>
      </w:r>
    </w:p>
    <w:p w:rsidR="00E14A07" w:rsidRDefault="00B72EE5">
      <w:r>
        <w:rPr>
          <w:rFonts w:ascii="微软雅黑" w:eastAsia="微软雅黑" w:hAnsi="微软雅黑"/>
          <w:sz w:val="24"/>
        </w:rPr>
        <w:t>第八十三条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境外机构在境内设立、收购或者参股期货经营机构，以及境外期货经营机构在境内设立分支机构（含代表处）的管理办法，由国务院期货监督管理机构会同国务院商务主管部门、外汇管理部门等有关部门制订，报国务院批准后施行。</w:t>
      </w:r>
      <w:r>
        <w:rPr>
          <w:rFonts w:ascii="微软雅黑" w:eastAsia="微软雅黑" w:hAnsi="微软雅黑"/>
          <w:sz w:val="24"/>
        </w:rPr>
        <w:cr/>
      </w:r>
    </w:p>
    <w:p w:rsidR="00E14A07" w:rsidRDefault="00B72EE5">
      <w:r>
        <w:rPr>
          <w:rFonts w:ascii="微软雅黑" w:eastAsia="微软雅黑" w:hAnsi="微软雅黑"/>
          <w:sz w:val="24"/>
        </w:rPr>
        <w:t>第八十四条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在期货交易所之外的国务院期货监督管理机构批准的交易场所进行的期货交易，依照本条例的有关规定执行。</w:t>
      </w:r>
      <w:r>
        <w:rPr>
          <w:rFonts w:ascii="微软雅黑" w:eastAsia="微软雅黑" w:hAnsi="微软雅黑"/>
          <w:sz w:val="24"/>
        </w:rPr>
        <w:cr/>
      </w:r>
    </w:p>
    <w:p w:rsidR="00E14A07" w:rsidRDefault="00B72EE5">
      <w:r>
        <w:rPr>
          <w:rFonts w:ascii="微软雅黑" w:eastAsia="微软雅黑" w:hAnsi="微软雅黑"/>
          <w:sz w:val="24"/>
        </w:rPr>
        <w:t>第八十五条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不属于期货交易的商品或者金融产品的其他交易活动，由国家有关部门监督管理，不适用本条例。</w:t>
      </w:r>
      <w:r>
        <w:rPr>
          <w:rFonts w:ascii="微软雅黑" w:eastAsia="微软雅黑" w:hAnsi="微软雅黑"/>
          <w:sz w:val="24"/>
        </w:rPr>
        <w:cr/>
      </w:r>
    </w:p>
    <w:p w:rsidR="00E14A07" w:rsidRDefault="00B72EE5">
      <w:r>
        <w:rPr>
          <w:rFonts w:ascii="微软雅黑" w:eastAsia="微软雅黑" w:hAnsi="微软雅黑"/>
          <w:sz w:val="24"/>
        </w:rPr>
        <w:t>第八十六条</w:t>
      </w:r>
      <w:r>
        <w:rPr>
          <w:rFonts w:ascii="微软雅黑" w:eastAsia="微软雅黑" w:hAnsi="微软雅黑"/>
          <w:sz w:val="24"/>
        </w:rPr>
        <w:t xml:space="preserve">  </w:t>
      </w:r>
      <w:r>
        <w:rPr>
          <w:rFonts w:ascii="微软雅黑" w:eastAsia="微软雅黑" w:hAnsi="微软雅黑"/>
          <w:sz w:val="24"/>
        </w:rPr>
        <w:cr/>
      </w:r>
    </w:p>
    <w:p w:rsidR="00E14A07" w:rsidRDefault="00B72EE5">
      <w:r>
        <w:rPr>
          <w:rFonts w:ascii="微软雅黑" w:eastAsia="微软雅黑" w:hAnsi="微软雅黑"/>
          <w:sz w:val="24"/>
        </w:rPr>
        <w:t>本条例自</w:t>
      </w:r>
      <w:r>
        <w:rPr>
          <w:rFonts w:ascii="微软雅黑" w:eastAsia="微软雅黑" w:hAnsi="微软雅黑"/>
          <w:sz w:val="24"/>
        </w:rPr>
        <w:t>2007</w:t>
      </w:r>
      <w:r>
        <w:rPr>
          <w:rFonts w:ascii="微软雅黑" w:eastAsia="微软雅黑" w:hAnsi="微软雅黑"/>
          <w:sz w:val="24"/>
        </w:rPr>
        <w:t>年</w:t>
      </w:r>
      <w:r>
        <w:rPr>
          <w:rFonts w:ascii="微软雅黑" w:eastAsia="微软雅黑" w:hAnsi="微软雅黑"/>
          <w:sz w:val="24"/>
        </w:rPr>
        <w:t>4</w:t>
      </w:r>
      <w:r>
        <w:rPr>
          <w:rFonts w:ascii="微软雅黑" w:eastAsia="微软雅黑" w:hAnsi="微软雅黑"/>
          <w:sz w:val="24"/>
        </w:rPr>
        <w:t>月</w:t>
      </w:r>
      <w:r>
        <w:rPr>
          <w:rFonts w:ascii="微软雅黑" w:eastAsia="微软雅黑" w:hAnsi="微软雅黑"/>
          <w:sz w:val="24"/>
        </w:rPr>
        <w:t>15</w:t>
      </w:r>
      <w:r>
        <w:rPr>
          <w:rFonts w:ascii="微软雅黑" w:eastAsia="微软雅黑" w:hAnsi="微软雅黑"/>
          <w:sz w:val="24"/>
        </w:rPr>
        <w:t>日起施行。</w:t>
      </w:r>
      <w:r>
        <w:rPr>
          <w:rFonts w:ascii="微软雅黑" w:eastAsia="微软雅黑" w:hAnsi="微软雅黑"/>
          <w:sz w:val="24"/>
        </w:rPr>
        <w:t>1999</w:t>
      </w:r>
      <w:r>
        <w:rPr>
          <w:rFonts w:ascii="微软雅黑" w:eastAsia="微软雅黑" w:hAnsi="微软雅黑"/>
          <w:sz w:val="24"/>
        </w:rPr>
        <w:t>年</w:t>
      </w:r>
      <w:r>
        <w:rPr>
          <w:rFonts w:ascii="微软雅黑" w:eastAsia="微软雅黑" w:hAnsi="微软雅黑"/>
          <w:sz w:val="24"/>
        </w:rPr>
        <w:t>6</w:t>
      </w:r>
      <w:r>
        <w:rPr>
          <w:rFonts w:ascii="微软雅黑" w:eastAsia="微软雅黑" w:hAnsi="微软雅黑"/>
          <w:sz w:val="24"/>
        </w:rPr>
        <w:t>月</w:t>
      </w:r>
      <w:r>
        <w:rPr>
          <w:rFonts w:ascii="微软雅黑" w:eastAsia="微软雅黑" w:hAnsi="微软雅黑"/>
          <w:sz w:val="24"/>
        </w:rPr>
        <w:t>2</w:t>
      </w:r>
      <w:r>
        <w:rPr>
          <w:rFonts w:ascii="微软雅黑" w:eastAsia="微软雅黑" w:hAnsi="微软雅黑"/>
          <w:sz w:val="24"/>
        </w:rPr>
        <w:t>日国务院</w:t>
      </w:r>
      <w:r>
        <w:rPr>
          <w:rFonts w:ascii="微软雅黑" w:eastAsia="微软雅黑" w:hAnsi="微软雅黑"/>
          <w:sz w:val="24"/>
        </w:rPr>
        <w:t>发布的《期货交易管理暂行条例》同时废止。</w:t>
      </w:r>
      <w:r>
        <w:rPr>
          <w:rFonts w:ascii="微软雅黑" w:eastAsia="微软雅黑" w:hAnsi="微软雅黑"/>
          <w:sz w:val="24"/>
        </w:rPr>
        <w:cr/>
      </w:r>
    </w:p>
    <w:sectPr w:rsidR="00E14A07">
      <w:foot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EE5" w:rsidRDefault="00B72EE5">
      <w:r>
        <w:separator/>
      </w:r>
    </w:p>
  </w:endnote>
  <w:endnote w:type="continuationSeparator" w:id="0">
    <w:p w:rsidR="00B72EE5" w:rsidRDefault="00B7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A07" w:rsidRDefault="00B72EE5">
    <w:pPr>
      <w:pBdr>
        <w:top w:val="thick" w:sz="0" w:space="0" w:color="auto"/>
      </w:pBdr>
      <w:jc w:val="center"/>
      <w:textAlignment w:val="center"/>
    </w:pPr>
    <w:r>
      <w:rPr>
        <w:rFonts w:ascii="微软雅黑" w:eastAsia="微软雅黑" w:hAnsi="微软雅黑"/>
        <w:sz w:val="24"/>
      </w:rPr>
      <w:t>第</w:t>
    </w:r>
    <w:r>
      <w:fldChar w:fldCharType="begin"/>
    </w:r>
    <w:r>
      <w:rPr>
        <w:rFonts w:ascii="微软雅黑" w:eastAsia="微软雅黑" w:hAnsi="微软雅黑"/>
        <w:sz w:val="24"/>
      </w:rPr>
      <w:instrText>PAGE  \* MERGEFORMAT</w:instrText>
    </w:r>
    <w:r w:rsidR="00F3337B">
      <w:fldChar w:fldCharType="separate"/>
    </w:r>
    <w:r w:rsidR="00F3337B">
      <w:rPr>
        <w:rFonts w:ascii="微软雅黑" w:eastAsia="微软雅黑" w:hAnsi="微软雅黑"/>
        <w:noProof/>
        <w:sz w:val="24"/>
      </w:rPr>
      <w:t>28</w:t>
    </w:r>
    <w:r>
      <w:rPr>
        <w:rFonts w:ascii="微软雅黑" w:eastAsia="微软雅黑" w:hAnsi="微软雅黑"/>
        <w:sz w:val="24"/>
      </w:rPr>
      <w:fldChar w:fldCharType="end"/>
    </w:r>
    <w:r>
      <w:rPr>
        <w:rFonts w:ascii="微软雅黑" w:eastAsia="微软雅黑" w:hAnsi="微软雅黑"/>
        <w:sz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EE5" w:rsidRDefault="00B72EE5">
      <w:r>
        <w:separator/>
      </w:r>
    </w:p>
  </w:footnote>
  <w:footnote w:type="continuationSeparator" w:id="0">
    <w:p w:rsidR="00B72EE5" w:rsidRDefault="00B72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14A07"/>
    <w:rsid w:val="00B72EE5"/>
    <w:rsid w:val="00E14A07"/>
    <w:rsid w:val="00F33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B1A4B-6011-41B5-842A-7C1148D0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uiPriority w:val="1"/>
    <w:unhideWhenUsed/>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2392</Words>
  <Characters>13640</Characters>
  <Application>Microsoft Office Word</Application>
  <DocSecurity>0</DocSecurity>
  <Lines>113</Lines>
  <Paragraphs>31</Paragraphs>
  <ScaleCrop>false</ScaleCrop>
  <Company/>
  <LinksUpToDate>false</LinksUpToDate>
  <CharactersWithSpaces>16001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文春华</cp:lastModifiedBy>
  <cp:revision>3</cp:revision>
  <dcterms:created xsi:type="dcterms:W3CDTF">2020-03-18T03:41:00Z</dcterms:created>
  <dcterms:modified xsi:type="dcterms:W3CDTF">2020-08-25T06:06:00Z</dcterms:modified>
</cp:coreProperties>
</file>